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3499" w:rsidRPr="00CA3499" w:rsidRDefault="002258CF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ragraph">
                  <wp:posOffset>-435610</wp:posOffset>
                </wp:positionV>
                <wp:extent cx="6475095" cy="0"/>
                <wp:effectExtent l="0" t="19050" r="1905" b="0"/>
                <wp:wrapNone/>
                <wp:docPr id="2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7509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DFD4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6" type="#_x0000_t32" style="position:absolute;margin-left:-28.5pt;margin-top:-34.3pt;width:509.8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" strokecolor="#548dd4" strokeweight="3pt">
                <o:lock v:ext="edit" shapetype="f"/>
              </v:shape>
            </w:pict>
          </mc:Fallback>
        </mc:AlternateContent>
      </w:r>
    </w:p>
    <w:p w:rsidR="00CA3499" w:rsidRP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A3499" w:rsidRP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A3499" w:rsidRP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87EE9" w:rsidRDefault="00487EE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A3499" w:rsidRDefault="002258CF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ragraph">
                  <wp:posOffset>113665</wp:posOffset>
                </wp:positionV>
                <wp:extent cx="6426835" cy="1394460"/>
                <wp:effectExtent l="19050" t="19050" r="12065" b="34290"/>
                <wp:wrapNone/>
                <wp:docPr id="2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26835" cy="139446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548DD4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A51B1" w:rsidRDefault="001A51B1" w:rsidP="001A51B1">
                            <w:pPr>
                              <w:spacing w:before="240"/>
                              <w:jc w:val="center"/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sz w:val="80"/>
                                <w:szCs w:val="80"/>
                              </w:rPr>
                              <w:t>ПАМЯТКА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AutoShape 15" o:spid="_x0000_s1026" type="#_x0000_t53" style="position:absolute;left:0;text-align:left;margin-left:-28.5pt;margin-top:8.95pt;width:506.0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" fillcolor="#548dd4" strokecolor="#548dd4" strokeweight="3pt">
                <v:shadow on="t" color="#3f3151" opacity=".5" offset="1pt"/>
                <v:path arrowok="t"/>
                <v:textbox>
                  <w:txbxContent>
                    <w:p w:rsidR="001A51B1" w:rsidRDefault="001A51B1" w:rsidP="001A51B1">
                      <w:pPr>
                        <w:spacing w:before="240"/>
                        <w:jc w:val="center"/>
                      </w:pPr>
                      <w:r w:rsidRPr="004C3C61">
                        <w:rPr>
                          <w:rFonts w:ascii="Cambria" w:hAnsi="Cambria"/>
                          <w:b/>
                          <w:sz w:val="80"/>
                          <w:szCs w:val="80"/>
                        </w:rPr>
                        <w:t>ПАМЯТКА</w:t>
                      </w:r>
                    </w:p>
                  </w:txbxContent>
                </v:textbox>
              </v:shape>
            </w:pict>
          </mc:Fallback>
        </mc:AlternateContent>
      </w:r>
    </w:p>
    <w:p w:rsid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A3499" w:rsidRP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A3499" w:rsidRP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A51B1" w:rsidRDefault="001A51B1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A51B1" w:rsidRDefault="001A51B1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A51B1" w:rsidRDefault="001A51B1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A51B1" w:rsidRDefault="001A51B1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87EE9" w:rsidRDefault="00487EE9" w:rsidP="00CA3499">
      <w:pPr>
        <w:autoSpaceDE w:val="0"/>
        <w:autoSpaceDN w:val="0"/>
        <w:adjustRightInd w:val="0"/>
        <w:jc w:val="center"/>
        <w:outlineLvl w:val="1"/>
        <w:rPr>
          <w:rFonts w:ascii="Cambria" w:hAnsi="Cambria" w:cs="Times New Roman"/>
          <w:b/>
          <w:sz w:val="40"/>
          <w:szCs w:val="40"/>
        </w:rPr>
      </w:pPr>
    </w:p>
    <w:p w:rsidR="009A3A3C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Cambria" w:hAnsi="Cambria" w:cs="Times New Roman"/>
          <w:b/>
          <w:sz w:val="40"/>
          <w:szCs w:val="40"/>
        </w:rPr>
      </w:pPr>
      <w:r w:rsidRPr="001A51B1">
        <w:rPr>
          <w:rFonts w:ascii="Cambria" w:hAnsi="Cambria" w:cs="Times New Roman"/>
          <w:b/>
          <w:sz w:val="40"/>
          <w:szCs w:val="40"/>
        </w:rPr>
        <w:t xml:space="preserve">для </w:t>
      </w:r>
      <w:r w:rsidR="004A397E">
        <w:rPr>
          <w:rFonts w:ascii="Cambria" w:hAnsi="Cambria" w:cs="Times New Roman"/>
          <w:b/>
          <w:sz w:val="40"/>
          <w:szCs w:val="40"/>
        </w:rPr>
        <w:t>работников</w:t>
      </w:r>
      <w:r w:rsidRPr="001A51B1">
        <w:rPr>
          <w:rFonts w:ascii="Cambria" w:hAnsi="Cambria" w:cs="Times New Roman"/>
          <w:b/>
          <w:sz w:val="40"/>
          <w:szCs w:val="40"/>
        </w:rPr>
        <w:t xml:space="preserve"> организаций</w:t>
      </w:r>
      <w:r w:rsidR="004A397E">
        <w:rPr>
          <w:rFonts w:ascii="Cambria" w:hAnsi="Cambria" w:cs="Times New Roman"/>
          <w:b/>
          <w:sz w:val="40"/>
          <w:szCs w:val="40"/>
        </w:rPr>
        <w:t>, созданных для выполнения задач, поставленных перед</w:t>
      </w:r>
      <w:r w:rsidRPr="001A51B1">
        <w:rPr>
          <w:rFonts w:ascii="Cambria" w:hAnsi="Cambria" w:cs="Times New Roman"/>
          <w:b/>
          <w:sz w:val="40"/>
          <w:szCs w:val="40"/>
        </w:rPr>
        <w:t xml:space="preserve"> Мин</w:t>
      </w:r>
      <w:r w:rsidR="001A51B1" w:rsidRPr="001A51B1">
        <w:rPr>
          <w:rFonts w:ascii="Cambria" w:hAnsi="Cambria" w:cs="Times New Roman"/>
          <w:b/>
          <w:sz w:val="40"/>
          <w:szCs w:val="40"/>
        </w:rPr>
        <w:t>истерств</w:t>
      </w:r>
      <w:r w:rsidR="004A397E">
        <w:rPr>
          <w:rFonts w:ascii="Cambria" w:hAnsi="Cambria" w:cs="Times New Roman"/>
          <w:b/>
          <w:sz w:val="40"/>
          <w:szCs w:val="40"/>
        </w:rPr>
        <w:t>ом</w:t>
      </w:r>
      <w:r w:rsidR="001A51B1" w:rsidRPr="001A51B1">
        <w:rPr>
          <w:rFonts w:ascii="Cambria" w:hAnsi="Cambria" w:cs="Times New Roman"/>
          <w:b/>
          <w:sz w:val="40"/>
          <w:szCs w:val="40"/>
        </w:rPr>
        <w:t xml:space="preserve"> культуры </w:t>
      </w:r>
    </w:p>
    <w:p w:rsidR="00CA3499" w:rsidRPr="001A51B1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Cambria" w:hAnsi="Cambria" w:cs="Times New Roman"/>
          <w:b/>
          <w:sz w:val="40"/>
          <w:szCs w:val="40"/>
        </w:rPr>
      </w:pPr>
      <w:r w:rsidRPr="001A51B1">
        <w:rPr>
          <w:rFonts w:ascii="Cambria" w:hAnsi="Cambria" w:cs="Times New Roman"/>
          <w:b/>
          <w:sz w:val="40"/>
          <w:szCs w:val="40"/>
        </w:rPr>
        <w:t>Росси</w:t>
      </w:r>
      <w:r w:rsidR="001A51B1" w:rsidRPr="001A51B1">
        <w:rPr>
          <w:rFonts w:ascii="Cambria" w:hAnsi="Cambria" w:cs="Times New Roman"/>
          <w:b/>
          <w:sz w:val="40"/>
          <w:szCs w:val="40"/>
        </w:rPr>
        <w:t>йской Федерации</w:t>
      </w:r>
      <w:r w:rsidRPr="001A51B1">
        <w:rPr>
          <w:rFonts w:ascii="Cambria" w:hAnsi="Cambria" w:cs="Times New Roman"/>
          <w:b/>
          <w:sz w:val="40"/>
          <w:szCs w:val="40"/>
        </w:rPr>
        <w:t xml:space="preserve"> о мерах по предотвращению и урегулированию конфликта интересов при осуществлении трудовой деятельности </w:t>
      </w:r>
    </w:p>
    <w:p w:rsidR="00CA3499" w:rsidRP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A3499" w:rsidRP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A51B1" w:rsidRDefault="001A51B1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A51B1" w:rsidRDefault="001A51B1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A51B1" w:rsidRDefault="001A51B1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A51B1" w:rsidRPr="00CA3499" w:rsidRDefault="001A51B1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A3499" w:rsidRP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A3499" w:rsidRPr="00CA3499" w:rsidRDefault="00CA3499" w:rsidP="00CA349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A51B1" w:rsidRPr="006F1C7F" w:rsidRDefault="001A51B1" w:rsidP="001A51B1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6F1C7F">
        <w:rPr>
          <w:rFonts w:ascii="Cambria" w:hAnsi="Cambria"/>
          <w:b/>
          <w:sz w:val="28"/>
          <w:szCs w:val="28"/>
        </w:rPr>
        <w:t>Москва, 2017</w:t>
      </w:r>
    </w:p>
    <w:p w:rsidR="00E448C1" w:rsidRPr="00CA3499" w:rsidRDefault="002258CF" w:rsidP="001A51B1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-1526540</wp:posOffset>
                </wp:positionH>
                <wp:positionV relativeFrom="paragraph">
                  <wp:posOffset>120015</wp:posOffset>
                </wp:positionV>
                <wp:extent cx="6475095" cy="20955"/>
                <wp:effectExtent l="19050" t="19050" r="1905" b="17145"/>
                <wp:wrapNone/>
                <wp:docPr id="1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75095" cy="2095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D0169" id="AutoShape 16" o:spid="_x0000_s1026" type="#_x0000_t32" style="position:absolute;margin-left:-120.2pt;margin-top:9.45pt;width:509.85pt;height: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" strokecolor="#548dd4" strokeweight="3pt">
                <v:shadow color="#622423" opacity=".5" offset="1pt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-283210</wp:posOffset>
            </wp:positionH>
            <wp:positionV relativeFrom="paragraph">
              <wp:posOffset>189865</wp:posOffset>
            </wp:positionV>
            <wp:extent cx="1329690" cy="1104900"/>
            <wp:effectExtent l="0" t="0" r="0" b="0"/>
            <wp:wrapSquare wrapText="bothSides"/>
            <wp:docPr id="24" name="Рисунок 2" descr="Логотип Минкультуры РФ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Минкультуры РФ.png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69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51B1" w:rsidRDefault="001A51B1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 w:cs="Arial"/>
          <w:i/>
          <w:sz w:val="14"/>
          <w:szCs w:val="14"/>
        </w:rPr>
      </w:pPr>
    </w:p>
    <w:p w:rsidR="001A51B1" w:rsidRDefault="001A51B1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 w:cs="Arial"/>
          <w:i/>
          <w:sz w:val="14"/>
          <w:szCs w:val="14"/>
        </w:rPr>
      </w:pPr>
    </w:p>
    <w:p w:rsidR="001A51B1" w:rsidRDefault="001A51B1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 w:cs="Arial"/>
          <w:i/>
          <w:sz w:val="14"/>
          <w:szCs w:val="14"/>
        </w:rPr>
      </w:pPr>
    </w:p>
    <w:p w:rsidR="001A51B1" w:rsidRDefault="001A51B1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 w:cs="Arial"/>
          <w:i/>
          <w:sz w:val="14"/>
          <w:szCs w:val="14"/>
        </w:rPr>
      </w:pPr>
    </w:p>
    <w:p w:rsidR="001A51B1" w:rsidRPr="005D764E" w:rsidRDefault="001A51B1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 w:cs="Arial"/>
          <w:i/>
          <w:color w:val="548DD4"/>
          <w:sz w:val="14"/>
          <w:szCs w:val="14"/>
        </w:rPr>
      </w:pPr>
      <w:r w:rsidRPr="005D764E">
        <w:rPr>
          <w:rFonts w:ascii="Cambria" w:hAnsi="Cambria" w:cs="Arial"/>
          <w:i/>
          <w:color w:val="548DD4"/>
          <w:sz w:val="14"/>
          <w:szCs w:val="14"/>
        </w:rPr>
        <w:t>Отдел профилактики коррупционных правонарушений и контроля</w:t>
      </w:r>
    </w:p>
    <w:p w:rsidR="001A51B1" w:rsidRPr="005D764E" w:rsidRDefault="001A51B1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 w:cs="Arial"/>
          <w:i/>
          <w:color w:val="548DD4"/>
          <w:sz w:val="14"/>
          <w:szCs w:val="14"/>
        </w:rPr>
      </w:pPr>
      <w:r w:rsidRPr="005D764E">
        <w:rPr>
          <w:rFonts w:ascii="Cambria" w:hAnsi="Cambria" w:cs="Arial"/>
          <w:i/>
          <w:color w:val="548DD4"/>
          <w:sz w:val="14"/>
          <w:szCs w:val="14"/>
        </w:rPr>
        <w:t>Департамента контроля и кадров Минкультуры России</w:t>
      </w:r>
    </w:p>
    <w:p w:rsidR="001A51B1" w:rsidRPr="005D764E" w:rsidRDefault="001A51B1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 w:cs="Arial"/>
          <w:i/>
          <w:color w:val="548DD4"/>
          <w:sz w:val="14"/>
          <w:szCs w:val="14"/>
        </w:rPr>
      </w:pPr>
    </w:p>
    <w:p w:rsidR="001A51B1" w:rsidRPr="005D764E" w:rsidRDefault="001A51B1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/>
          <w:i/>
          <w:color w:val="548DD4"/>
          <w:sz w:val="14"/>
          <w:szCs w:val="14"/>
        </w:rPr>
      </w:pPr>
      <w:r w:rsidRPr="005D764E">
        <w:rPr>
          <w:rFonts w:ascii="Cambria" w:hAnsi="Cambria"/>
          <w:i/>
          <w:color w:val="548DD4"/>
          <w:sz w:val="14"/>
          <w:szCs w:val="14"/>
        </w:rPr>
        <w:t>125993 ГСП-3, Москва, Малый Гнездниковский пер., д. 7/6, стр. 1, 2.</w:t>
      </w:r>
    </w:p>
    <w:p w:rsidR="001A51B1" w:rsidRDefault="001A51B1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/>
          <w:i/>
          <w:color w:val="548DD4"/>
          <w:sz w:val="14"/>
          <w:szCs w:val="14"/>
        </w:rPr>
      </w:pPr>
      <w:r w:rsidRPr="005D764E">
        <w:rPr>
          <w:rFonts w:ascii="Cambria" w:hAnsi="Cambria"/>
          <w:i/>
          <w:color w:val="548DD4"/>
          <w:sz w:val="14"/>
          <w:szCs w:val="14"/>
        </w:rPr>
        <w:t>125009, Москва, Леонтьевский пер., д.7, стр. 1В.</w:t>
      </w:r>
    </w:p>
    <w:p w:rsidR="00487EE9" w:rsidRDefault="00487EE9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/>
          <w:i/>
          <w:color w:val="548DD4"/>
          <w:sz w:val="14"/>
          <w:szCs w:val="14"/>
        </w:rPr>
      </w:pPr>
    </w:p>
    <w:p w:rsidR="00487EE9" w:rsidRDefault="00487EE9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/>
          <w:i/>
          <w:color w:val="548DD4"/>
          <w:sz w:val="14"/>
          <w:szCs w:val="14"/>
        </w:rPr>
      </w:pPr>
    </w:p>
    <w:p w:rsidR="00487EE9" w:rsidRDefault="00487EE9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/>
          <w:i/>
          <w:color w:val="548DD4"/>
          <w:sz w:val="14"/>
          <w:szCs w:val="14"/>
        </w:rPr>
      </w:pPr>
    </w:p>
    <w:p w:rsidR="00487EE9" w:rsidRDefault="00487EE9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/>
          <w:i/>
          <w:color w:val="548DD4"/>
          <w:sz w:val="14"/>
          <w:szCs w:val="14"/>
        </w:rPr>
      </w:pPr>
    </w:p>
    <w:p w:rsidR="00487EE9" w:rsidRDefault="00487EE9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/>
          <w:i/>
          <w:color w:val="548DD4"/>
          <w:sz w:val="14"/>
          <w:szCs w:val="14"/>
        </w:rPr>
      </w:pPr>
    </w:p>
    <w:p w:rsidR="00487EE9" w:rsidRDefault="00487EE9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 w:cs="Arial"/>
          <w:i/>
          <w:color w:val="548DD4"/>
          <w:sz w:val="14"/>
          <w:szCs w:val="14"/>
        </w:rPr>
      </w:pPr>
    </w:p>
    <w:p w:rsidR="00487EE9" w:rsidRDefault="00487EE9" w:rsidP="001A51B1">
      <w:pPr>
        <w:autoSpaceDE w:val="0"/>
        <w:autoSpaceDN w:val="0"/>
        <w:adjustRightInd w:val="0"/>
        <w:ind w:left="5103"/>
        <w:outlineLvl w:val="1"/>
        <w:rPr>
          <w:rFonts w:ascii="Cambria" w:hAnsi="Cambria" w:cs="Arial"/>
          <w:i/>
          <w:color w:val="548DD4"/>
          <w:sz w:val="14"/>
          <w:szCs w:val="14"/>
        </w:rPr>
      </w:pPr>
    </w:p>
    <w:p w:rsidR="002C2795" w:rsidRPr="00FC46F1" w:rsidRDefault="003A02B2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C46F1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 соответствии со статьей 13.3 федерального закона от 25 декабря 2008 г. № 273-ФЗ «О противодействии коррупции» (введена Федеральным законом от 3 декабря 2012 г. № 231-ФЗ «О внесении изменений в отдельные законодательные акты Российской Федерации в связи с принятием федерального закона «О контроле за соответствием расходов лиц, замещающих государственные должности, и иных лиц доходам») с 1 января 2013 г. на организации, созданные для выполнения задач, поставленных перед Министерством </w:t>
      </w:r>
      <w:r w:rsidR="001F410E" w:rsidRPr="00FC46F1">
        <w:rPr>
          <w:rFonts w:ascii="Times New Roman" w:hAnsi="Times New Roman" w:cs="Times New Roman"/>
          <w:color w:val="auto"/>
          <w:sz w:val="28"/>
          <w:szCs w:val="28"/>
        </w:rPr>
        <w:t>культуры</w:t>
      </w:r>
      <w:r w:rsidRPr="00FC46F1">
        <w:rPr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 (далее - организации) возл</w:t>
      </w:r>
      <w:r w:rsidR="00FC46F1" w:rsidRPr="00FC46F1">
        <w:rPr>
          <w:rFonts w:ascii="Times New Roman" w:hAnsi="Times New Roman" w:cs="Times New Roman"/>
          <w:color w:val="auto"/>
          <w:sz w:val="28"/>
          <w:szCs w:val="28"/>
        </w:rPr>
        <w:t>ожены</w:t>
      </w:r>
      <w:r w:rsidRPr="00FC46F1">
        <w:rPr>
          <w:rFonts w:ascii="Times New Roman" w:hAnsi="Times New Roman" w:cs="Times New Roman"/>
          <w:color w:val="auto"/>
          <w:sz w:val="28"/>
          <w:szCs w:val="28"/>
        </w:rPr>
        <w:t xml:space="preserve"> обязанности по принятию мер по предупреждению коррупции.</w:t>
      </w:r>
    </w:p>
    <w:p w:rsidR="00E448C1" w:rsidRDefault="00E448C1" w:rsidP="003A02B2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C46F1" w:rsidRPr="00BF4119" w:rsidRDefault="002258CF" w:rsidP="003A02B2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102235</wp:posOffset>
                </wp:positionV>
                <wp:extent cx="6057900" cy="869950"/>
                <wp:effectExtent l="19050" t="19050" r="19050" b="44450"/>
                <wp:wrapNone/>
                <wp:docPr id="1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7900" cy="869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C46F1" w:rsidRPr="004C3C61" w:rsidRDefault="00FC46F1" w:rsidP="00FC46F1">
                            <w:pPr>
                              <w:ind w:firstLine="567"/>
                              <w:jc w:val="center"/>
                              <w:outlineLvl w:val="0"/>
                              <w:rPr>
                                <w:rFonts w:ascii="Cambria" w:hAnsi="Cambria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C3C61">
                              <w:rPr>
                                <w:rFonts w:ascii="Cambria" w:hAnsi="Cambria" w:cs="Times New Roman"/>
                                <w:b/>
                                <w:sz w:val="28"/>
                                <w:szCs w:val="28"/>
                              </w:rPr>
                              <w:t xml:space="preserve">I. Порядок определения подразделений или должностных лиц в организации, ответственных за профилактику коррупционных и иных </w:t>
                            </w:r>
                            <w:bookmarkStart w:id="0" w:name="bookmark1"/>
                            <w:r w:rsidRPr="004C3C61">
                              <w:rPr>
                                <w:rFonts w:ascii="Cambria" w:hAnsi="Cambria" w:cs="Times New Roman"/>
                                <w:b/>
                                <w:sz w:val="28"/>
                                <w:szCs w:val="28"/>
                              </w:rPr>
                              <w:t>правонарушений</w:t>
                            </w:r>
                            <w:bookmarkEnd w:id="0"/>
                          </w:p>
                          <w:p w:rsidR="00FC46F1" w:rsidRDefault="00FC46F1" w:rsidP="00FC46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" o:spid="_x0000_s1027" style="position:absolute;left:0;text-align:left;margin-left:425.8pt;margin-top:8.05pt;width:477pt;height:68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" strokecolor="#548dd4" strokeweight="3pt">
                <v:shadow on="t" color="#243f60" opacity=".5" offset="1pt"/>
                <v:path arrowok="t"/>
                <v:textbox>
                  <w:txbxContent>
                    <w:p w:rsidR="00FC46F1" w:rsidRPr="004C3C61" w:rsidRDefault="00FC46F1" w:rsidP="00FC46F1">
                      <w:pPr>
                        <w:ind w:firstLine="567"/>
                        <w:jc w:val="center"/>
                        <w:outlineLvl w:val="0"/>
                        <w:rPr>
                          <w:rFonts w:ascii="Cambria" w:hAnsi="Cambria" w:cs="Times New Roman"/>
                          <w:b/>
                          <w:sz w:val="28"/>
                          <w:szCs w:val="28"/>
                        </w:rPr>
                      </w:pPr>
                      <w:r w:rsidRPr="004C3C61">
                        <w:rPr>
                          <w:rFonts w:ascii="Cambria" w:hAnsi="Cambria" w:cs="Times New Roman"/>
                          <w:b/>
                          <w:sz w:val="28"/>
                          <w:szCs w:val="28"/>
                        </w:rPr>
                        <w:t xml:space="preserve">I. Порядок определения подразделений или должностных лиц в организации, ответственных за профилактику коррупционных и иных </w:t>
                      </w:r>
                      <w:bookmarkStart w:id="1" w:name="bookmark1"/>
                      <w:r w:rsidRPr="004C3C61">
                        <w:rPr>
                          <w:rFonts w:ascii="Cambria" w:hAnsi="Cambria" w:cs="Times New Roman"/>
                          <w:b/>
                          <w:sz w:val="28"/>
                          <w:szCs w:val="28"/>
                        </w:rPr>
                        <w:t>правонарушений</w:t>
                      </w:r>
                      <w:bookmarkEnd w:id="1"/>
                    </w:p>
                    <w:p w:rsidR="00FC46F1" w:rsidRDefault="00FC46F1" w:rsidP="00FC46F1"/>
                  </w:txbxContent>
                </v:textbox>
                <w10:wrap anchorx="margin"/>
              </v:roundrect>
            </w:pict>
          </mc:Fallback>
        </mc:AlternateContent>
      </w:r>
    </w:p>
    <w:p w:rsidR="00FC46F1" w:rsidRDefault="00FC46F1" w:rsidP="003A02B2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bookmark0"/>
    </w:p>
    <w:p w:rsidR="00FC46F1" w:rsidRDefault="00FC46F1" w:rsidP="003A02B2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46F1" w:rsidRDefault="00FC46F1" w:rsidP="003A02B2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46F1" w:rsidRDefault="00FC46F1" w:rsidP="003A02B2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46F1" w:rsidRDefault="00FC46F1" w:rsidP="003A02B2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bookmarkEnd w:id="2"/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1. В организациях в пределах установленной численности создаются подразделения кадровых служб по профилактике коррупционных и иных правонарушений или определяются должностные лица кадровых служб, ответственные за работу по профилактике коррупционных и иных правонарушений, с возложением на них (</w:t>
      </w:r>
      <w:r w:rsidRPr="001E17A0">
        <w:rPr>
          <w:rFonts w:ascii="Times New Roman" w:hAnsi="Times New Roman" w:cs="Times New Roman"/>
          <w:color w:val="auto"/>
          <w:sz w:val="28"/>
          <w:szCs w:val="28"/>
        </w:rPr>
        <w:t>применительно к Типовому положению о подразделении по профилактике коррупционных и иных правонарушений кадровой службы федерального государственного органа, утвержденного Правительством Российской Федерации 18 февраля 2010 г. № 647п-П16</w:t>
      </w:r>
      <w:r w:rsidRPr="003A02B2">
        <w:rPr>
          <w:rFonts w:ascii="Times New Roman" w:hAnsi="Times New Roman" w:cs="Times New Roman"/>
          <w:sz w:val="28"/>
          <w:szCs w:val="28"/>
        </w:rPr>
        <w:t>) следующих функций: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обеспечение соблюдения работниками организаций ограничений и запретов, требований, направленных на предотвращение или урегулирование конфликта интересов, а также соблюдение исполнения ими обязанностей, установленных</w:t>
      </w:r>
      <w:r w:rsidR="00BF4119">
        <w:rPr>
          <w:rFonts w:ascii="Times New Roman" w:hAnsi="Times New Roman" w:cs="Times New Roman"/>
          <w:sz w:val="28"/>
          <w:szCs w:val="28"/>
        </w:rPr>
        <w:t xml:space="preserve"> </w:t>
      </w:r>
      <w:r w:rsidRPr="003A02B2">
        <w:rPr>
          <w:rFonts w:ascii="Times New Roman" w:hAnsi="Times New Roman" w:cs="Times New Roman"/>
          <w:sz w:val="28"/>
          <w:szCs w:val="28"/>
        </w:rPr>
        <w:t>Федеральным законом «О противодействии коррупции» и другими федеральными законами;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принятие мер по выявлению и устранению причин и условий, способствующих возникновению конфликта интересов;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оказание работникам организации консультативной помощи по вопросам, связанным с профилактикой коррупционных и иных правонарушений, применению на практике кодекса этики и служебного поведения работников организации;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обеспечение реализации работниками обязанности по уведомлению руководителя организации,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и иных правонарушений;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организация правового просвещения работников организации; обеспечение проведения проверки соблюдения работниками требований к служебному поведению;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сбор, обработка и проверка полноты заполнения справок о доходах, расходах, об имуществе и обязательствах имущественного характера, при назначении на которые граждане и при замещении которых работники, </w:t>
      </w:r>
      <w:r w:rsidRPr="003A02B2">
        <w:rPr>
          <w:rFonts w:ascii="Times New Roman" w:hAnsi="Times New Roman" w:cs="Times New Roman"/>
          <w:sz w:val="28"/>
          <w:szCs w:val="28"/>
        </w:rPr>
        <w:lastRenderedPageBreak/>
        <w:t>включенные в перечень должностей в соответствии с подпунктом «а» пункта 22 Указа Президента Российской Федерации от 2 апреля 2013 г. № 309 «О мерах по реализации отдельных положений Федерального закона «О противодействии коррупции»,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(далее - своих доходах, расходах, об имуществе и обязательствах имущественного характера);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подготовка в соответствии со своей компетенцией проектов </w:t>
      </w:r>
      <w:r w:rsidR="00FC46F1">
        <w:rPr>
          <w:rFonts w:ascii="Times New Roman" w:hAnsi="Times New Roman" w:cs="Times New Roman"/>
          <w:sz w:val="28"/>
          <w:szCs w:val="28"/>
        </w:rPr>
        <w:t>локальных</w:t>
      </w:r>
      <w:r w:rsidRPr="003A02B2">
        <w:rPr>
          <w:rFonts w:ascii="Times New Roman" w:hAnsi="Times New Roman" w:cs="Times New Roman"/>
          <w:sz w:val="28"/>
          <w:szCs w:val="28"/>
        </w:rPr>
        <w:t xml:space="preserve"> актов о противодействии коррупции;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взаимодействие с правоохранительными органами в установленной сфере деятельности;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обеспечение сохранности и конфиденциальности сведений о работниках, полученных в ходе своей деятельности.</w:t>
      </w:r>
    </w:p>
    <w:p w:rsidR="00921646" w:rsidRDefault="00921646" w:rsidP="003A02B2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bookmark14"/>
    </w:p>
    <w:p w:rsidR="00A378CB" w:rsidRDefault="003A02B2" w:rsidP="00A378CB">
      <w:pPr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" w:name="bookmark15"/>
      <w:bookmarkEnd w:id="3"/>
      <w:r w:rsidRPr="00A378CB">
        <w:rPr>
          <w:rFonts w:ascii="Times New Roman" w:hAnsi="Times New Roman" w:cs="Times New Roman"/>
          <w:b/>
          <w:sz w:val="28"/>
          <w:szCs w:val="28"/>
        </w:rPr>
        <w:t>О порядке урегулирования конфликта интересов</w:t>
      </w:r>
    </w:p>
    <w:p w:rsidR="002C2795" w:rsidRDefault="003A02B2" w:rsidP="00A378CB">
      <w:pPr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378CB">
        <w:rPr>
          <w:rFonts w:ascii="Times New Roman" w:hAnsi="Times New Roman" w:cs="Times New Roman"/>
          <w:b/>
          <w:sz w:val="28"/>
          <w:szCs w:val="28"/>
        </w:rPr>
        <w:t>работниками</w:t>
      </w:r>
      <w:bookmarkEnd w:id="4"/>
      <w:r w:rsidR="00A378CB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5" w:name="bookmark16"/>
      <w:r w:rsidRPr="00A378CB">
        <w:rPr>
          <w:rFonts w:ascii="Times New Roman" w:hAnsi="Times New Roman" w:cs="Times New Roman"/>
          <w:b/>
          <w:sz w:val="28"/>
          <w:szCs w:val="28"/>
        </w:rPr>
        <w:t>организаций</w:t>
      </w:r>
      <w:bookmarkEnd w:id="5"/>
    </w:p>
    <w:p w:rsidR="00A378CB" w:rsidRPr="00A378CB" w:rsidRDefault="00A378CB" w:rsidP="00A378CB">
      <w:pPr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C2795" w:rsidRPr="001E17A0" w:rsidRDefault="00A378CB" w:rsidP="00B7623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A02B2" w:rsidRPr="003A02B2">
        <w:rPr>
          <w:rFonts w:ascii="Times New Roman" w:hAnsi="Times New Roman" w:cs="Times New Roman"/>
          <w:sz w:val="28"/>
          <w:szCs w:val="28"/>
        </w:rPr>
        <w:t>.</w:t>
      </w:r>
      <w:r w:rsidR="003A02B2" w:rsidRPr="003A02B2">
        <w:rPr>
          <w:rFonts w:ascii="Times New Roman" w:hAnsi="Times New Roman" w:cs="Times New Roman"/>
          <w:sz w:val="28"/>
          <w:szCs w:val="28"/>
        </w:rPr>
        <w:tab/>
      </w:r>
      <w:r w:rsidR="00B76233" w:rsidRPr="001E17A0">
        <w:rPr>
          <w:rFonts w:ascii="Times New Roman" w:hAnsi="Times New Roman" w:cs="Times New Roman"/>
          <w:color w:val="auto"/>
          <w:sz w:val="28"/>
          <w:szCs w:val="28"/>
        </w:rPr>
        <w:t xml:space="preserve">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 </w:t>
      </w:r>
      <w:r w:rsidR="003A02B2" w:rsidRPr="001E17A0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9D7CED" w:rsidRPr="001E17A0">
        <w:rPr>
          <w:rFonts w:ascii="Times New Roman" w:hAnsi="Times New Roman" w:cs="Times New Roman"/>
          <w:color w:val="auto"/>
          <w:sz w:val="28"/>
          <w:szCs w:val="28"/>
        </w:rPr>
        <w:t>пункт</w:t>
      </w:r>
      <w:r w:rsidR="003A02B2" w:rsidRPr="001E17A0">
        <w:rPr>
          <w:rFonts w:ascii="Times New Roman" w:hAnsi="Times New Roman" w:cs="Times New Roman"/>
          <w:color w:val="auto"/>
          <w:sz w:val="28"/>
          <w:szCs w:val="28"/>
        </w:rPr>
        <w:t xml:space="preserve"> 1 статьи 10 Федерального закона от 25 декабря 2008 г. № 273-ФЗ «О противодействии коррупции»).</w:t>
      </w:r>
    </w:p>
    <w:p w:rsidR="006B6856" w:rsidRDefault="002258CF" w:rsidP="003A02B2">
      <w:pPr>
        <w:tabs>
          <w:tab w:val="left" w:pos="123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1960245</wp:posOffset>
            </wp:positionH>
            <wp:positionV relativeFrom="paragraph">
              <wp:posOffset>146050</wp:posOffset>
            </wp:positionV>
            <wp:extent cx="1546860" cy="1224280"/>
            <wp:effectExtent l="0" t="0" r="0" b="0"/>
            <wp:wrapSquare wrapText="bothSides"/>
            <wp:docPr id="1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1224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6856" w:rsidRDefault="006B6856" w:rsidP="003A02B2">
      <w:pPr>
        <w:tabs>
          <w:tab w:val="left" w:pos="123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6856" w:rsidRDefault="006B6856" w:rsidP="003A02B2">
      <w:pPr>
        <w:tabs>
          <w:tab w:val="left" w:pos="123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6856" w:rsidRDefault="006B6856" w:rsidP="003A02B2">
      <w:pPr>
        <w:tabs>
          <w:tab w:val="left" w:pos="123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6856" w:rsidRDefault="006B6856" w:rsidP="003A02B2">
      <w:pPr>
        <w:tabs>
          <w:tab w:val="left" w:pos="123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6856" w:rsidRDefault="006B6856" w:rsidP="003A02B2">
      <w:pPr>
        <w:tabs>
          <w:tab w:val="left" w:pos="123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6856" w:rsidRPr="003A02B2" w:rsidRDefault="006B6856" w:rsidP="003A02B2">
      <w:pPr>
        <w:tabs>
          <w:tab w:val="left" w:pos="123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7CED" w:rsidRPr="001E17A0" w:rsidRDefault="00A378CB" w:rsidP="009D7CE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17A0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9D7CED" w:rsidRPr="001E17A0">
        <w:rPr>
          <w:rFonts w:ascii="Times New Roman" w:hAnsi="Times New Roman" w:cs="Times New Roman"/>
          <w:color w:val="auto"/>
          <w:sz w:val="28"/>
          <w:szCs w:val="28"/>
        </w:rPr>
        <w:t>.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должность, замещение которой предусматривает обязанность принимать меры по предотвращению и урегулированию конфликта интересов,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соответствующее лицо, и (или) лица, состоящие с ним в близком родстве или свойстве, связаны имущественными, корпоративными или иными близкими отношениями (пункт 2 статьи 10 Федерального</w:t>
      </w:r>
      <w:r w:rsidR="00487EE9">
        <w:rPr>
          <w:rFonts w:ascii="Times New Roman" w:hAnsi="Times New Roman" w:cs="Times New Roman"/>
          <w:color w:val="auto"/>
          <w:sz w:val="28"/>
          <w:szCs w:val="28"/>
        </w:rPr>
        <w:t xml:space="preserve"> закона от 25 декабря 2008 г. № </w:t>
      </w:r>
      <w:r w:rsidR="009D7CED" w:rsidRPr="001E17A0">
        <w:rPr>
          <w:rFonts w:ascii="Times New Roman" w:hAnsi="Times New Roman" w:cs="Times New Roman"/>
          <w:color w:val="auto"/>
          <w:sz w:val="28"/>
          <w:szCs w:val="28"/>
        </w:rPr>
        <w:t>273-ФЗ «О противодействии коррупции»).</w:t>
      </w:r>
    </w:p>
    <w:p w:rsidR="00117E67" w:rsidRDefault="00117E67" w:rsidP="003A02B2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17E67" w:rsidRDefault="002258CF" w:rsidP="00117E67">
      <w:pPr>
        <w:tabs>
          <w:tab w:val="left" w:pos="6862"/>
        </w:tabs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2125345</wp:posOffset>
                </wp:positionH>
                <wp:positionV relativeFrom="paragraph">
                  <wp:posOffset>187960</wp:posOffset>
                </wp:positionV>
                <wp:extent cx="1190625" cy="1026160"/>
                <wp:effectExtent l="19050" t="19050" r="47625" b="40640"/>
                <wp:wrapNone/>
                <wp:docPr id="2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25" cy="1026160"/>
                        </a:xfrm>
                        <a:prstGeom prst="lightningBol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E7381" id="_x0000_t73" coordsize="21600,21600" o:spt="73" path="m8472,l,3890,7602,8382,5022,9705r7200,4192l10012,14915r11588,6685l14767,12877r1810,-870l11050,6797r1810,-717xe">
                <v:stroke joinstyle="miter"/>
                <v:path o:connecttype="custom" o:connectlocs="8472,0;0,3890;5022,9705;10012,14915;21600,21600;16577,12007;12860,6080" o:connectangles="270,270,180,180,90,0,0" textboxrect="8757,7437,13917,14277"/>
              </v:shapetype>
              <v:shape id="AutoShape 18" o:spid="_x0000_s1026" type="#_x0000_t73" style="position:absolute;margin-left:167.35pt;margin-top:14.8pt;width:93.75pt;height:8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" fillcolor="red" strokecolor="red">
                <v:path arrowok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drawing>
          <wp:inline distT="0" distB="0" distL="0" distR="0">
            <wp:extent cx="596265" cy="864235"/>
            <wp:effectExtent l="0" t="0" r="0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7E67"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drawing>
          <wp:inline distT="0" distB="0" distL="0" distR="0">
            <wp:extent cx="1388745" cy="1160145"/>
            <wp:effectExtent l="0" t="0" r="0" b="0"/>
            <wp:docPr id="2" name="Рисунок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E67" w:rsidRDefault="002258CF" w:rsidP="003A02B2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81915</wp:posOffset>
                </wp:positionV>
                <wp:extent cx="2547620" cy="911860"/>
                <wp:effectExtent l="0" t="0" r="5080" b="2540"/>
                <wp:wrapNone/>
                <wp:docPr id="23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7620" cy="91186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17E67" w:rsidRPr="004C3C61" w:rsidRDefault="00117E67" w:rsidP="00117E6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color w:val="FFFFFF"/>
                                <w:sz w:val="20"/>
                                <w:szCs w:val="20"/>
                              </w:rPr>
                              <w:t>Личная заинтересованность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28" style="position:absolute;left:0;text-align:left;margin-left:.45pt;margin-top:6.45pt;width:200.6pt;height:7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" fillcolor="red" strokecolor="red">
                <v:path arrowok="t"/>
                <v:textbox>
                  <w:txbxContent>
                    <w:p w:rsidR="00117E67" w:rsidRPr="004C3C61" w:rsidRDefault="00117E67" w:rsidP="00117E67">
                      <w:pPr>
                        <w:jc w:val="center"/>
                        <w:rPr>
                          <w:rFonts w:ascii="Cambria" w:hAnsi="Cambria"/>
                          <w:b/>
                          <w:color w:val="FFFFFF"/>
                          <w:sz w:val="20"/>
                          <w:szCs w:val="20"/>
                        </w:rPr>
                      </w:pPr>
                      <w:r w:rsidRPr="004C3C61">
                        <w:rPr>
                          <w:rFonts w:ascii="Cambria" w:hAnsi="Cambria"/>
                          <w:b/>
                          <w:color w:val="FFFFFF"/>
                          <w:sz w:val="20"/>
                          <w:szCs w:val="20"/>
                        </w:rPr>
                        <w:t>Личная заинтересованность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53340</wp:posOffset>
                </wp:positionV>
                <wp:extent cx="2676525" cy="940435"/>
                <wp:effectExtent l="0" t="0" r="9525" b="0"/>
                <wp:wrapNone/>
                <wp:docPr id="21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76525" cy="94043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87EE9" w:rsidRPr="004C3C61" w:rsidRDefault="00487EE9" w:rsidP="00117E6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FFFFFF"/>
                              </w:rPr>
                            </w:pPr>
                          </w:p>
                          <w:p w:rsidR="00117E67" w:rsidRPr="004C3C61" w:rsidRDefault="00117E67" w:rsidP="00117E6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FFFFFF"/>
                              </w:rPr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color w:val="FFFFFF"/>
                              </w:rPr>
                              <w:t>Интересы ОБЩЕСТВА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3" o:spid="_x0000_s1029" style="position:absolute;left:0;text-align:left;margin-left:159.55pt;margin-top:4.2pt;width:210.75pt;height:74.0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" fillcolor="#00b050" strokecolor="#00b050">
                <v:path arrowok="t"/>
                <v:textbox>
                  <w:txbxContent>
                    <w:p w:rsidR="00487EE9" w:rsidRPr="004C3C61" w:rsidRDefault="00487EE9" w:rsidP="00117E67">
                      <w:pPr>
                        <w:jc w:val="center"/>
                        <w:rPr>
                          <w:rFonts w:ascii="Cambria" w:hAnsi="Cambria"/>
                          <w:b/>
                          <w:color w:val="FFFFFF"/>
                        </w:rPr>
                      </w:pPr>
                    </w:p>
                    <w:p w:rsidR="00117E67" w:rsidRPr="004C3C61" w:rsidRDefault="00117E67" w:rsidP="00117E67">
                      <w:pPr>
                        <w:jc w:val="center"/>
                        <w:rPr>
                          <w:rFonts w:ascii="Cambria" w:hAnsi="Cambria"/>
                          <w:b/>
                          <w:color w:val="FFFFFF"/>
                        </w:rPr>
                      </w:pPr>
                      <w:r w:rsidRPr="004C3C61">
                        <w:rPr>
                          <w:rFonts w:ascii="Cambria" w:hAnsi="Cambria"/>
                          <w:b/>
                          <w:color w:val="FFFFFF"/>
                        </w:rPr>
                        <w:t>Интересы ОБЩЕСТВА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17E67" w:rsidRDefault="00117E67" w:rsidP="00117E67">
      <w:pPr>
        <w:tabs>
          <w:tab w:val="left" w:pos="6549"/>
        </w:tabs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2258C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9302750</wp:posOffset>
                </wp:positionV>
                <wp:extent cx="2605405" cy="940435"/>
                <wp:effectExtent l="0" t="0" r="4445" b="0"/>
                <wp:wrapNone/>
                <wp:docPr id="20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5405" cy="94043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17E67" w:rsidRDefault="00117E67" w:rsidP="00117E67">
                            <w:pPr>
                              <w:jc w:val="center"/>
                            </w:pPr>
                          </w:p>
                          <w:p w:rsidR="00117E67" w:rsidRPr="004C3C61" w:rsidRDefault="00117E67" w:rsidP="00117E6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FFFFFF"/>
                              </w:rPr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color w:val="FFFFFF"/>
                              </w:rPr>
                              <w:t>Интересы ОБЩЕСТВА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0" o:spid="_x0000_s1030" style="position:absolute;left:0;text-align:left;margin-left:316.5pt;margin-top:732.5pt;width:205.15pt;height:74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" fillcolor="#00b050" strokecolor="#00b050">
                <v:path arrowok="t"/>
                <v:textbox>
                  <w:txbxContent>
                    <w:p w:rsidR="00117E67" w:rsidRDefault="00117E67" w:rsidP="00117E67">
                      <w:pPr>
                        <w:jc w:val="center"/>
                      </w:pPr>
                    </w:p>
                    <w:p w:rsidR="00117E67" w:rsidRPr="004C3C61" w:rsidRDefault="00117E67" w:rsidP="00117E67">
                      <w:pPr>
                        <w:jc w:val="center"/>
                        <w:rPr>
                          <w:rFonts w:ascii="Cambria" w:hAnsi="Cambria"/>
                          <w:b/>
                          <w:color w:val="FFFFFF"/>
                        </w:rPr>
                      </w:pPr>
                      <w:r w:rsidRPr="004C3C61">
                        <w:rPr>
                          <w:rFonts w:ascii="Cambria" w:hAnsi="Cambria"/>
                          <w:b/>
                          <w:color w:val="FFFFFF"/>
                        </w:rPr>
                        <w:t>Интересы ОБЩЕСТВА</w:t>
                      </w:r>
                    </w:p>
                  </w:txbxContent>
                </v:textbox>
              </v:oval>
            </w:pict>
          </mc:Fallback>
        </mc:AlternateContent>
      </w:r>
      <w:r w:rsidR="002258C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9302750</wp:posOffset>
                </wp:positionV>
                <wp:extent cx="2605405" cy="940435"/>
                <wp:effectExtent l="0" t="0" r="4445" b="0"/>
                <wp:wrapNone/>
                <wp:docPr id="19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5405" cy="94043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17E67" w:rsidRDefault="00117E67" w:rsidP="00117E67">
                            <w:pPr>
                              <w:jc w:val="center"/>
                            </w:pPr>
                          </w:p>
                          <w:p w:rsidR="00117E67" w:rsidRPr="004C3C61" w:rsidRDefault="00117E67" w:rsidP="00117E6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FFFFFF"/>
                              </w:rPr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color w:val="FFFFFF"/>
                              </w:rPr>
                              <w:t>Интересы ОБЩЕСТВА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1" o:spid="_x0000_s1031" style="position:absolute;left:0;text-align:left;margin-left:316.5pt;margin-top:732.5pt;width:205.15pt;height:7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" fillcolor="#00b050" strokecolor="#00b050">
                <v:path arrowok="t"/>
                <v:textbox>
                  <w:txbxContent>
                    <w:p w:rsidR="00117E67" w:rsidRDefault="00117E67" w:rsidP="00117E67">
                      <w:pPr>
                        <w:jc w:val="center"/>
                      </w:pPr>
                    </w:p>
                    <w:p w:rsidR="00117E67" w:rsidRPr="004C3C61" w:rsidRDefault="00117E67" w:rsidP="00117E67">
                      <w:pPr>
                        <w:jc w:val="center"/>
                        <w:rPr>
                          <w:rFonts w:ascii="Cambria" w:hAnsi="Cambria"/>
                          <w:b/>
                          <w:color w:val="FFFFFF"/>
                        </w:rPr>
                      </w:pPr>
                      <w:r w:rsidRPr="004C3C61">
                        <w:rPr>
                          <w:rFonts w:ascii="Cambria" w:hAnsi="Cambria"/>
                          <w:b/>
                          <w:color w:val="FFFFFF"/>
                        </w:rPr>
                        <w:t>Интересы ОБЩЕСТВА</w:t>
                      </w:r>
                    </w:p>
                  </w:txbxContent>
                </v:textbox>
              </v:oval>
            </w:pict>
          </mc:Fallback>
        </mc:AlternateContent>
      </w:r>
    </w:p>
    <w:p w:rsidR="00117E67" w:rsidRDefault="00117E67" w:rsidP="003A02B2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17E67" w:rsidRDefault="00117E67" w:rsidP="003A02B2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17E67" w:rsidRDefault="00117E67" w:rsidP="003A02B2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17E67" w:rsidRDefault="002258CF" w:rsidP="003A02B2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9302750</wp:posOffset>
                </wp:positionV>
                <wp:extent cx="2605405" cy="940435"/>
                <wp:effectExtent l="0" t="0" r="4445" b="0"/>
                <wp:wrapNone/>
                <wp:docPr id="18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5405" cy="94043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17E67" w:rsidRDefault="00117E67" w:rsidP="00117E67">
                            <w:pPr>
                              <w:jc w:val="center"/>
                            </w:pPr>
                          </w:p>
                          <w:p w:rsidR="00117E67" w:rsidRPr="004C3C61" w:rsidRDefault="00117E67" w:rsidP="00117E6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FFFFFF"/>
                              </w:rPr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color w:val="FFFFFF"/>
                              </w:rPr>
                              <w:t>Интересы ОБЩЕСТВА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" o:spid="_x0000_s1032" style="position:absolute;left:0;text-align:left;margin-left:316.5pt;margin-top:732.5pt;width:205.15pt;height:74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" fillcolor="#00b050" strokecolor="#00b050">
                <v:path arrowok="t"/>
                <v:textbox>
                  <w:txbxContent>
                    <w:p w:rsidR="00117E67" w:rsidRDefault="00117E67" w:rsidP="00117E67">
                      <w:pPr>
                        <w:jc w:val="center"/>
                      </w:pPr>
                    </w:p>
                    <w:p w:rsidR="00117E67" w:rsidRPr="004C3C61" w:rsidRDefault="00117E67" w:rsidP="00117E67">
                      <w:pPr>
                        <w:jc w:val="center"/>
                        <w:rPr>
                          <w:rFonts w:ascii="Cambria" w:hAnsi="Cambria"/>
                          <w:b/>
                          <w:color w:val="FFFFFF"/>
                        </w:rPr>
                      </w:pPr>
                      <w:r w:rsidRPr="004C3C61">
                        <w:rPr>
                          <w:rFonts w:ascii="Cambria" w:hAnsi="Cambria"/>
                          <w:b/>
                          <w:color w:val="FFFFFF"/>
                        </w:rPr>
                        <w:t>Интересы ОБЩЕСТВА</w:t>
                      </w:r>
                    </w:p>
                  </w:txbxContent>
                </v:textbox>
              </v:oval>
            </w:pict>
          </mc:Fallback>
        </mc:AlternateContent>
      </w:r>
    </w:p>
    <w:p w:rsidR="002C2795" w:rsidRPr="00117E67" w:rsidRDefault="009D7CED" w:rsidP="00117E67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A02B2" w:rsidRPr="00117E67">
        <w:rPr>
          <w:rFonts w:ascii="Times New Roman" w:hAnsi="Times New Roman" w:cs="Times New Roman"/>
          <w:sz w:val="28"/>
          <w:szCs w:val="28"/>
        </w:rPr>
        <w:t>.</w:t>
      </w:r>
      <w:r w:rsidR="003A02B2" w:rsidRPr="00117E67">
        <w:rPr>
          <w:rFonts w:ascii="Times New Roman" w:hAnsi="Times New Roman" w:cs="Times New Roman"/>
          <w:sz w:val="28"/>
          <w:szCs w:val="28"/>
        </w:rPr>
        <w:tab/>
      </w:r>
      <w:r w:rsidR="00117E67" w:rsidRPr="00117E67">
        <w:rPr>
          <w:rFonts w:ascii="Times New Roman" w:hAnsi="Times New Roman" w:cs="Times New Roman"/>
          <w:sz w:val="28"/>
          <w:szCs w:val="28"/>
        </w:rPr>
        <w:t>Работники, замещающие должности руководителей организаций и иные должности, предусмотренные п</w:t>
      </w:r>
      <w:r w:rsidR="00117E67" w:rsidRPr="00117E67">
        <w:rPr>
          <w:rFonts w:ascii="Times New Roman" w:hAnsi="Times New Roman" w:cs="Times New Roman"/>
          <w:iCs/>
          <w:sz w:val="28"/>
          <w:szCs w:val="28"/>
        </w:rPr>
        <w:t>риказом Минкультуры России от 08.05.2014 № 799</w:t>
      </w:r>
      <w:r w:rsidR="00117E67" w:rsidRPr="00117E67">
        <w:rPr>
          <w:rFonts w:ascii="Times New Roman" w:hAnsi="Times New Roman" w:cs="Times New Roman"/>
          <w:sz w:val="28"/>
          <w:szCs w:val="28"/>
        </w:rPr>
        <w:t>, обязаны принимать меры по недопущению любой возможности возникновения конфликта интересов и урегулированию возникшего конфликта интересов (Постановление Правительства РФ от 05.07.2013 г. № 568, приказ Минкультуры России от 21.07.2015 № 2051).</w:t>
      </w:r>
    </w:p>
    <w:p w:rsidR="00117E67" w:rsidRDefault="009D7CED" w:rsidP="009D7CED">
      <w:pPr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17E67" w:rsidRPr="00117E67">
        <w:rPr>
          <w:rFonts w:ascii="Times New Roman" w:hAnsi="Times New Roman" w:cs="Times New Roman"/>
          <w:sz w:val="28"/>
          <w:szCs w:val="28"/>
        </w:rPr>
        <w:t>. Работники, замещающие должности руководителей организаций и иные должности, п</w:t>
      </w:r>
      <w:r w:rsidR="00117E67" w:rsidRPr="00117E67">
        <w:rPr>
          <w:rFonts w:ascii="Times New Roman" w:hAnsi="Times New Roman" w:cs="Times New Roman"/>
          <w:iCs/>
          <w:sz w:val="28"/>
          <w:szCs w:val="28"/>
        </w:rPr>
        <w:t>риказом Минкультуры России от 08.05.2014 № 799</w:t>
      </w:r>
      <w:r w:rsidR="00117E67" w:rsidRPr="00117E67">
        <w:rPr>
          <w:rFonts w:ascii="Times New Roman" w:hAnsi="Times New Roman" w:cs="Times New Roman"/>
          <w:sz w:val="28"/>
          <w:szCs w:val="28"/>
        </w:rPr>
        <w:t>, обязаны уведомлять работодателя в порядке, определенном работодателем, о личной заинтересованности при исполнении трудовых обязанностей, которая может привести к конфликту интересов, как только ему станет об этом известно (Постановление Правительства РФ от 05.07.2013 г. № 568</w:t>
      </w:r>
      <w:r w:rsidR="002E5155">
        <w:rPr>
          <w:rFonts w:ascii="Times New Roman" w:hAnsi="Times New Roman" w:cs="Times New Roman"/>
          <w:sz w:val="28"/>
          <w:szCs w:val="28"/>
        </w:rPr>
        <w:t xml:space="preserve"> (далее -  Постановление № 568)</w:t>
      </w:r>
      <w:r w:rsidR="00117E67" w:rsidRPr="00117E67">
        <w:rPr>
          <w:rFonts w:ascii="Times New Roman" w:hAnsi="Times New Roman" w:cs="Times New Roman"/>
          <w:sz w:val="28"/>
          <w:szCs w:val="28"/>
        </w:rPr>
        <w:t>, приказ Минкультуры России от 21.07.2015 № 2051, приказ Минкультуры России от 21.07.2015 № 2052).</w:t>
      </w:r>
    </w:p>
    <w:p w:rsidR="002E5155" w:rsidRPr="002E5155" w:rsidRDefault="002E5155" w:rsidP="002E515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>Работник обязан в письменной форме уведомить о личной заинтересованности при исполнении трудовых обязанностей, которая может привести к конфликту интересов, как только ему станет об этом известно.</w:t>
      </w:r>
    </w:p>
    <w:p w:rsidR="002E5155" w:rsidRPr="002E5155" w:rsidRDefault="002E5155" w:rsidP="009D7C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>Уведомление представляется:</w:t>
      </w:r>
    </w:p>
    <w:p w:rsidR="002E5155" w:rsidRPr="002E5155" w:rsidRDefault="002E5155" w:rsidP="002E515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>- работниками, для которых работодателем является Министр культуры России - в подразделение кадровой службы по профилактике коррупционных и иных правонарушений, либо должностному лицу кадровой службы, ответственному за работу по профилактике коррупционных и иных правонарушений в Минкультуры России;</w:t>
      </w:r>
    </w:p>
    <w:p w:rsidR="002E5155" w:rsidRPr="002E5155" w:rsidRDefault="002E5155" w:rsidP="009D7CED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>- работниками, работодателем для которых является руководитель организации, - в структурное подразделение или должностному лицу, ответственному за работу по профилактике коррупционных и иных правонарушений, соответствующей организации, предварительно ознакомив с уведомлением своего непосредственного начальника.</w:t>
      </w:r>
    </w:p>
    <w:p w:rsidR="00117E67" w:rsidRDefault="0044361C" w:rsidP="001568E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E5155">
        <w:rPr>
          <w:rFonts w:ascii="Times New Roman" w:hAnsi="Times New Roman" w:cs="Times New Roman"/>
          <w:sz w:val="28"/>
          <w:szCs w:val="28"/>
        </w:rPr>
        <w:t xml:space="preserve">. </w:t>
      </w:r>
      <w:r w:rsidR="002E5155" w:rsidRPr="002E5155">
        <w:rPr>
          <w:rFonts w:ascii="Times New Roman" w:hAnsi="Times New Roman" w:cs="Times New Roman"/>
          <w:sz w:val="28"/>
          <w:szCs w:val="28"/>
        </w:rPr>
        <w:t xml:space="preserve">Работники, замещающие должности руководителей, главных бухгалтеров и должности, связанные с осуществлением финансово-хозяйственных полномочий, в федеральных государственных учреждениях или в федеральных государственных унитарных предприятиях (федеральных казенных предприятиях), созданных для выполнения задач, поставленных перед федеральными государственными органами, и граждане, претендующие на замещение таких должностей, не могут осуществлять трудовую деятельность в </w:t>
      </w:r>
      <w:r w:rsidR="002E5155" w:rsidRPr="002E5155">
        <w:rPr>
          <w:rFonts w:ascii="Times New Roman" w:hAnsi="Times New Roman" w:cs="Times New Roman"/>
          <w:sz w:val="28"/>
          <w:szCs w:val="28"/>
        </w:rPr>
        <w:lastRenderedPageBreak/>
        <w:t>случае близкого родства или свойства (родители, супруги, дети, братья, сестры, а также братья, сестры, родители, дети супругов и супруги детей) с работником соответствующего учреждения или предприятия, замещающим одну из указанных должностей, если осуществление трудовой деятельности связано с непосредственной подчиненностью или подконтрольностью одного из них другому.</w:t>
      </w:r>
    </w:p>
    <w:p w:rsidR="0044361C" w:rsidRPr="001568EE" w:rsidRDefault="0044361C" w:rsidP="0044361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Под осуществлением финансово-хозяйственных полномочий понимается постоянно, временно или по специальному полномочию исполнение трудовых обязанностей, связанных с принятием решений по следующим вопросам реализации финансово-хозяйственной деятельности организации:</w:t>
      </w:r>
    </w:p>
    <w:p w:rsidR="0044361C" w:rsidRPr="001568EE" w:rsidRDefault="0044361C" w:rsidP="0044361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 xml:space="preserve">- финансовое планирование и финансовое обеспечение расходов учреждения (предприятия); </w:t>
      </w:r>
    </w:p>
    <w:p w:rsidR="0044361C" w:rsidRPr="001568EE" w:rsidRDefault="0044361C" w:rsidP="0044361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- осуществление расчетов и платежей, формирование финансовой и бюджетной отчетности;</w:t>
      </w:r>
    </w:p>
    <w:p w:rsidR="0044361C" w:rsidRPr="001568EE" w:rsidRDefault="0044361C" w:rsidP="0044361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- распоряжение имуществом учреждения (предприятия);</w:t>
      </w:r>
    </w:p>
    <w:p w:rsidR="0044361C" w:rsidRPr="001568EE" w:rsidRDefault="0044361C" w:rsidP="0044361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- осуществление внутреннего финансового контроля;</w:t>
      </w:r>
    </w:p>
    <w:p w:rsidR="0044361C" w:rsidRPr="001568EE" w:rsidRDefault="0044361C" w:rsidP="0044361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- осуществление государственных закупок;</w:t>
      </w:r>
    </w:p>
    <w:p w:rsidR="0044361C" w:rsidRPr="001568EE" w:rsidRDefault="0044361C" w:rsidP="0044361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- заключение сделок от имени учреждения (предприятия);</w:t>
      </w:r>
    </w:p>
    <w:p w:rsidR="0044361C" w:rsidRPr="001568EE" w:rsidRDefault="0044361C" w:rsidP="0044361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1568EE">
        <w:rPr>
          <w:rFonts w:ascii="Times New Roman" w:hAnsi="Times New Roman" w:cs="Times New Roman"/>
          <w:color w:val="auto"/>
          <w:sz w:val="28"/>
          <w:szCs w:val="28"/>
        </w:rPr>
        <w:t> </w:t>
      </w:r>
      <w:r w:rsidRPr="001568EE">
        <w:rPr>
          <w:rFonts w:ascii="Times New Roman" w:hAnsi="Times New Roman" w:cs="Times New Roman"/>
          <w:color w:val="auto"/>
          <w:sz w:val="28"/>
          <w:szCs w:val="28"/>
        </w:rPr>
        <w:t>управление деятельностью филиала, представительства иного обособленного структурного подразделения.</w:t>
      </w:r>
    </w:p>
    <w:p w:rsidR="0044361C" w:rsidRPr="001568EE" w:rsidRDefault="0044361C" w:rsidP="0044361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 xml:space="preserve">Данный перечень не является исчерпывающим, каждый случай должен рассматриваться индивидуально. </w:t>
      </w:r>
    </w:p>
    <w:p w:rsidR="002E5155" w:rsidRPr="002E5155" w:rsidRDefault="002E5155" w:rsidP="002E515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>В данном случае необходимо принять меры по недопущению любой возможности возникновения конфликта интересов и урегулированию возникшего конфликта интересов.</w:t>
      </w:r>
    </w:p>
    <w:p w:rsidR="002E5155" w:rsidRPr="002E5155" w:rsidRDefault="002E5155" w:rsidP="0044361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>Работник обязан в письменной форме уведомить о личной заинтересованности при исполнении трудовых обязанностей, которая может привести к конфликту интересов, как только ему станет об этом известно.</w:t>
      </w:r>
    </w:p>
    <w:p w:rsidR="002E5155" w:rsidRPr="002E5155" w:rsidRDefault="002E5155" w:rsidP="002E515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>Уведомление представляется в порядке, указанном в предыдущем разделе.</w:t>
      </w:r>
    </w:p>
    <w:p w:rsidR="002E5155" w:rsidRPr="002E5155" w:rsidRDefault="0044361C" w:rsidP="0044361C">
      <w:pPr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E5155" w:rsidRPr="002E5155">
        <w:rPr>
          <w:rFonts w:ascii="Times New Roman" w:hAnsi="Times New Roman" w:cs="Times New Roman"/>
          <w:sz w:val="28"/>
          <w:szCs w:val="28"/>
        </w:rPr>
        <w:t>.</w:t>
      </w:r>
      <w:r w:rsidR="002E5155" w:rsidRPr="002E5155">
        <w:rPr>
          <w:rFonts w:ascii="Times New Roman" w:hAnsi="Times New Roman" w:cs="Times New Roman"/>
          <w:bCs/>
          <w:sz w:val="28"/>
          <w:szCs w:val="28"/>
        </w:rPr>
        <w:t xml:space="preserve"> Работник обязан уведомлять работодателя (его представителя), органы прокуратуры или другие государственные органы об обращении к нему каких-либо лиц в целях склонения к совершению коррупционных правонарушений (</w:t>
      </w:r>
      <w:r w:rsidR="002E5155" w:rsidRPr="002E5155">
        <w:rPr>
          <w:rFonts w:ascii="Times New Roman" w:hAnsi="Times New Roman" w:cs="Times New Roman"/>
          <w:sz w:val="28"/>
          <w:szCs w:val="28"/>
        </w:rPr>
        <w:t>Постановление № 568, приказ Минкультуры России от 21.07.2015 № 2050, приказ Минкультуры России от 21.07.2015 № 2051).</w:t>
      </w:r>
    </w:p>
    <w:p w:rsidR="002E5155" w:rsidRPr="002E5155" w:rsidRDefault="002E5155" w:rsidP="002E5155">
      <w:pPr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>При указанной ситуации необходимыми действиями является у</w:t>
      </w:r>
      <w:r w:rsidRPr="002E5155">
        <w:rPr>
          <w:rFonts w:ascii="Times New Roman" w:hAnsi="Times New Roman" w:cs="Times New Roman"/>
          <w:bCs/>
          <w:sz w:val="28"/>
          <w:szCs w:val="28"/>
        </w:rPr>
        <w:t>ведомление работодателя (его представителя), органов прокуратуры или других государственных органов об обращении к нему каких-либо лиц в целях склонения к совершению коррупционных правонарушений.</w:t>
      </w:r>
    </w:p>
    <w:p w:rsidR="002E5155" w:rsidRPr="002E5155" w:rsidRDefault="002E5155" w:rsidP="002E5155">
      <w:pPr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>Уведомление о склонении к коррупционному правонарушению (далее - уведомление) на имя работодателя (его представителя) представляется:</w:t>
      </w:r>
    </w:p>
    <w:p w:rsidR="002E5155" w:rsidRPr="002E5155" w:rsidRDefault="0044361C" w:rsidP="002E515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5155" w:rsidRPr="002E5155">
        <w:rPr>
          <w:rFonts w:ascii="Times New Roman" w:hAnsi="Times New Roman" w:cs="Times New Roman"/>
          <w:sz w:val="28"/>
          <w:szCs w:val="28"/>
        </w:rPr>
        <w:t>работниками, для которых работодателем является Министр культуры России - в подразделение кадровой службы по профилактике коррупционных и иных правонарушений, либо должностному лицу кадровой службы, ответственному за работу по профилактике коррупционных и иных правонарушений в Минкультуры России;</w:t>
      </w:r>
    </w:p>
    <w:p w:rsidR="002E5155" w:rsidRPr="002E5155" w:rsidRDefault="002E5155" w:rsidP="002E5155">
      <w:pPr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 xml:space="preserve">- работниками, работодателем для которых является руководитель организации, - в структурное подразделение или должностному лицу, </w:t>
      </w:r>
      <w:r w:rsidRPr="002E5155">
        <w:rPr>
          <w:rFonts w:ascii="Times New Roman" w:hAnsi="Times New Roman" w:cs="Times New Roman"/>
          <w:sz w:val="28"/>
          <w:szCs w:val="28"/>
        </w:rPr>
        <w:lastRenderedPageBreak/>
        <w:t>ответственному за работу по профилактике коррупционных и иных правонарушений, соответствующей организации, предварительно ознакомив с уведомлением своего непосредственного начальника.</w:t>
      </w:r>
    </w:p>
    <w:p w:rsidR="002E5155" w:rsidRPr="002E5155" w:rsidRDefault="002E5155" w:rsidP="002E5155">
      <w:pPr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 xml:space="preserve">Уведомление представляется незамедлительно при получении работником предложения о совершении коррупционного правонарушения, а если указанное предложение поступило вне рабочего времени, незамедлительно при первой возможности. </w:t>
      </w:r>
    </w:p>
    <w:p w:rsidR="002E5155" w:rsidRPr="002E5155" w:rsidRDefault="002E5155" w:rsidP="0044361C">
      <w:pPr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>Рекомендуемый образец формы уведомления утвержден приказ Минкультуры России от 21.07.2015 № 2050.</w:t>
      </w:r>
    </w:p>
    <w:p w:rsidR="002E5155" w:rsidRPr="002E5155" w:rsidRDefault="008563DF" w:rsidP="002E5155">
      <w:pPr>
        <w:pStyle w:val="af2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E5155" w:rsidRPr="002E5155">
        <w:rPr>
          <w:rFonts w:ascii="Times New Roman" w:hAnsi="Times New Roman" w:cs="Times New Roman"/>
          <w:sz w:val="28"/>
          <w:szCs w:val="28"/>
        </w:rPr>
        <w:t>. Работнику запрещается получать в связи с исполнением трудовых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Запрет не распространяется на случаи получения работником подарков в связи с протокольными мероприятиями, со служебными командировками, с другими официальными мероприятиями и иные случаи, установленные федеральными законами и иными нормативными правовыми актами, определяющими особенности правового положения и специфику трудовой деятельности работника (пп. «б» п. 1 Постановления № 568, постановление Правительства РФ от 09.01.2014г. № 10, приказ Минкультуры России от 21.07.2015 № 2051).</w:t>
      </w:r>
    </w:p>
    <w:p w:rsidR="002E5155" w:rsidRPr="001568EE" w:rsidRDefault="002E5155" w:rsidP="008563D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E5155">
        <w:rPr>
          <w:rFonts w:ascii="Times New Roman" w:hAnsi="Times New Roman" w:cs="Times New Roman"/>
          <w:sz w:val="28"/>
          <w:szCs w:val="28"/>
        </w:rPr>
        <w:t xml:space="preserve">Работник обязан уведомлять работодателя (его представителя) </w:t>
      </w:r>
      <w:r w:rsidRPr="002E5155">
        <w:rPr>
          <w:rFonts w:ascii="Times New Roman" w:hAnsi="Times New Roman" w:cs="Times New Roman"/>
          <w:sz w:val="28"/>
          <w:szCs w:val="28"/>
          <w:u w:val="single"/>
        </w:rPr>
        <w:t>о получении подарка в случае получения им подарков в связи с протокольными мероприятиями</w:t>
      </w:r>
      <w:r w:rsidRPr="002E5155">
        <w:rPr>
          <w:rFonts w:ascii="Times New Roman" w:hAnsi="Times New Roman" w:cs="Times New Roman"/>
          <w:sz w:val="28"/>
          <w:szCs w:val="28"/>
        </w:rPr>
        <w:t>, со служебными командировками, с другими официальными мероприятиями и иные случаи, установленные федеральными законами и иными нормативными правовыми актами, определяющими особенности правового положения и специфику трудовой деятельности работника, и передавать данный подарок, по акту в организацию с сохранением возможности его выкупа в порядке, установленном нормативными правовыми актами РФ</w:t>
      </w:r>
      <w:r w:rsidR="0044361C">
        <w:rPr>
          <w:rFonts w:ascii="Times New Roman" w:hAnsi="Times New Roman" w:cs="Times New Roman"/>
          <w:sz w:val="28"/>
          <w:szCs w:val="28"/>
        </w:rPr>
        <w:t xml:space="preserve"> и </w:t>
      </w:r>
      <w:r w:rsidR="0044361C" w:rsidRPr="001568EE">
        <w:rPr>
          <w:rFonts w:ascii="Times New Roman" w:hAnsi="Times New Roman" w:cs="Times New Roman"/>
          <w:color w:val="auto"/>
          <w:sz w:val="28"/>
          <w:szCs w:val="28"/>
        </w:rPr>
        <w:t>внутренними локальными актами</w:t>
      </w:r>
      <w:r w:rsidRPr="001568EE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8563DF" w:rsidRPr="001568EE">
        <w:rPr>
          <w:rFonts w:ascii="Times New Roman" w:hAnsi="Times New Roman" w:cs="Times New Roman"/>
          <w:color w:val="auto"/>
          <w:sz w:val="28"/>
          <w:szCs w:val="28"/>
        </w:rPr>
        <w:t xml:space="preserve"> В учреждении должен быть принят Порядок уведомления работодателя (его представителя) о получении подарка в случае получения им подарков в связи с протокольными мероприятиями, со служебными командировками, с другими официальными мероприятиями. Типовое положение утверждено Постановлением от 09.01.2014 № 10.</w:t>
      </w:r>
    </w:p>
    <w:p w:rsidR="002E5155" w:rsidRPr="002E5155" w:rsidRDefault="008563DF" w:rsidP="002E5155">
      <w:pPr>
        <w:pStyle w:val="af2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2E5155" w:rsidRPr="002E5155">
        <w:rPr>
          <w:rFonts w:ascii="Times New Roman" w:hAnsi="Times New Roman" w:cs="Times New Roman"/>
          <w:sz w:val="28"/>
          <w:szCs w:val="28"/>
        </w:rPr>
        <w:t>Работник не вправе принимать без письменного разрешения работодателя (его представителя) от иностранных государств, международных организаций награды, почетные и специальные звания (за исключением научных званий), если в его должностные обязанности входит взаимодействие с указанными организациями (пп. «а» п. 1 Постановления № 568). В данном случае работнику необходимо получить письменное разрешение работодателя (его представителя).</w:t>
      </w:r>
    </w:p>
    <w:p w:rsidR="002C2795" w:rsidRDefault="008563DF" w:rsidP="003A02B2">
      <w:pPr>
        <w:tabs>
          <w:tab w:val="left" w:pos="126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3A02B2" w:rsidRPr="003A02B2">
        <w:rPr>
          <w:rFonts w:ascii="Times New Roman" w:hAnsi="Times New Roman" w:cs="Times New Roman"/>
          <w:sz w:val="28"/>
          <w:szCs w:val="28"/>
        </w:rPr>
        <w:t>Предотвращение или урегулирование конфликта интересов может состоять в изменении должностного или служебного положения работника,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конфликтов интересов.</w:t>
      </w:r>
    </w:p>
    <w:p w:rsidR="00E448C1" w:rsidRDefault="00E448C1" w:rsidP="003A02B2">
      <w:pPr>
        <w:tabs>
          <w:tab w:val="left" w:pos="126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48C1" w:rsidRPr="00E448C1" w:rsidRDefault="00E448C1" w:rsidP="00487EE9">
      <w:pPr>
        <w:jc w:val="center"/>
        <w:outlineLvl w:val="0"/>
        <w:rPr>
          <w:rFonts w:ascii="Cambria" w:hAnsi="Cambria" w:cs="Times New Roman"/>
          <w:b/>
          <w:sz w:val="28"/>
          <w:szCs w:val="28"/>
        </w:rPr>
      </w:pPr>
      <w:bookmarkStart w:id="6" w:name="bookmark17"/>
      <w:r w:rsidRPr="00E448C1">
        <w:rPr>
          <w:rFonts w:ascii="Cambria" w:hAnsi="Cambria" w:cs="Times New Roman"/>
          <w:b/>
          <w:sz w:val="28"/>
          <w:szCs w:val="28"/>
        </w:rPr>
        <w:t>Типовые ситуации конфликта интересов</w:t>
      </w:r>
    </w:p>
    <w:p w:rsidR="00E448C1" w:rsidRPr="00E448C1" w:rsidRDefault="00E448C1" w:rsidP="00487EE9">
      <w:pPr>
        <w:jc w:val="center"/>
        <w:outlineLvl w:val="0"/>
        <w:rPr>
          <w:rFonts w:ascii="Cambria" w:hAnsi="Cambria" w:cs="Times New Roman"/>
          <w:b/>
          <w:sz w:val="28"/>
          <w:szCs w:val="28"/>
        </w:rPr>
      </w:pPr>
      <w:r w:rsidRPr="00E448C1">
        <w:rPr>
          <w:rFonts w:ascii="Cambria" w:hAnsi="Cambria" w:cs="Times New Roman"/>
          <w:b/>
          <w:sz w:val="28"/>
          <w:szCs w:val="28"/>
        </w:rPr>
        <w:t>и порядок их урегулирования</w:t>
      </w:r>
      <w:bookmarkEnd w:id="6"/>
    </w:p>
    <w:p w:rsidR="006A394F" w:rsidRPr="003A02B2" w:rsidRDefault="002258CF" w:rsidP="003A02B2">
      <w:pPr>
        <w:tabs>
          <w:tab w:val="left" w:pos="126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117475</wp:posOffset>
                </wp:positionV>
                <wp:extent cx="6067425" cy="1866900"/>
                <wp:effectExtent l="19050" t="19050" r="28575" b="38100"/>
                <wp:wrapNone/>
                <wp:docPr id="1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7425" cy="1866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866B6" w:rsidRPr="004C3C61" w:rsidRDefault="002866B6" w:rsidP="00E448C1">
                            <w:pPr>
                              <w:ind w:firstLine="567"/>
                              <w:jc w:val="center"/>
                              <w:outlineLvl w:val="0"/>
                              <w:rPr>
                                <w:rFonts w:ascii="Cambria" w:hAnsi="Cambria" w:cs="Times New Roman"/>
                                <w:b/>
                                <w:i/>
                                <w:strike/>
                                <w:sz w:val="28"/>
                                <w:szCs w:val="28"/>
                              </w:rPr>
                            </w:pPr>
                          </w:p>
                          <w:p w:rsidR="002866B6" w:rsidRPr="002866B6" w:rsidRDefault="002866B6" w:rsidP="002866B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Конфликт интересов, связанный с</w:t>
                            </w:r>
                            <w:r w:rsidRPr="002866B6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выполнени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ем работником организации</w:t>
                            </w:r>
                            <w:r w:rsidRPr="002866B6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своих трудовых обязанностей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в части </w:t>
                            </w:r>
                            <w:r w:rsidRPr="002866B6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приняти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я</w:t>
                            </w:r>
                            <w:r w:rsidRPr="002866B6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решений, которые могут принести материальную или нематериальную выгоду лицам, являющимся его родственниками, друзьями или иным лицам, с которыми связана его личная заинтересованность</w:t>
                            </w:r>
                            <w:r w:rsidRPr="002866B6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2866B6" w:rsidRPr="002866B6" w:rsidRDefault="002866B6" w:rsidP="00E448C1">
                            <w:pPr>
                              <w:ind w:firstLine="567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strike/>
                                <w:sz w:val="28"/>
                                <w:szCs w:val="28"/>
                              </w:rPr>
                            </w:pPr>
                          </w:p>
                          <w:p w:rsidR="00E448C1" w:rsidRPr="004C3C61" w:rsidRDefault="00E448C1" w:rsidP="00E448C1">
                            <w:pPr>
                              <w:rPr>
                                <w:rFonts w:ascii="Cambria" w:hAnsi="Cambria"/>
                                <w:i/>
                                <w:strike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33" style="position:absolute;left:0;text-align:left;margin-left:426.55pt;margin-top:9.25pt;width:477.75pt;height:147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" strokecolor="#548dd4" strokeweight="3pt">
                <v:shadow on="t" color="#243f60" opacity=".5" offset="1pt"/>
                <v:path arrowok="t"/>
                <v:textbox>
                  <w:txbxContent>
                    <w:p w:rsidR="002866B6" w:rsidRPr="004C3C61" w:rsidRDefault="002866B6" w:rsidP="00E448C1">
                      <w:pPr>
                        <w:ind w:firstLine="567"/>
                        <w:jc w:val="center"/>
                        <w:outlineLvl w:val="0"/>
                        <w:rPr>
                          <w:rFonts w:ascii="Cambria" w:hAnsi="Cambria" w:cs="Times New Roman"/>
                          <w:b/>
                          <w:i/>
                          <w:strike/>
                          <w:sz w:val="28"/>
                          <w:szCs w:val="28"/>
                        </w:rPr>
                      </w:pPr>
                    </w:p>
                    <w:p w:rsidR="002866B6" w:rsidRPr="002866B6" w:rsidRDefault="002866B6" w:rsidP="002866B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Конфликт интересов, связанный с</w:t>
                      </w:r>
                      <w:r w:rsidRPr="002866B6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выполнени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ем работником организации</w:t>
                      </w:r>
                      <w:r w:rsidRPr="002866B6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своих трудовых обязанностей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в части </w:t>
                      </w:r>
                      <w:r w:rsidRPr="002866B6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приняти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я</w:t>
                      </w:r>
                      <w:r w:rsidRPr="002866B6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решений, которые могут принести материальную или нематериальную выгоду лицам, являющимся его родственниками, друзьями или иным лицам, с которыми связана его личная заинтересованность</w:t>
                      </w:r>
                      <w:r w:rsidRPr="002866B6">
                        <w:rPr>
                          <w:sz w:val="28"/>
                          <w:szCs w:val="28"/>
                        </w:rPr>
                        <w:t>.</w:t>
                      </w:r>
                    </w:p>
                    <w:p w:rsidR="002866B6" w:rsidRPr="002866B6" w:rsidRDefault="002866B6" w:rsidP="00E448C1">
                      <w:pPr>
                        <w:ind w:firstLine="567"/>
                        <w:jc w:val="center"/>
                        <w:outlineLvl w:val="0"/>
                        <w:rPr>
                          <w:rFonts w:ascii="Times New Roman" w:hAnsi="Times New Roman" w:cs="Times New Roman"/>
                          <w:strike/>
                          <w:sz w:val="28"/>
                          <w:szCs w:val="28"/>
                        </w:rPr>
                      </w:pPr>
                    </w:p>
                    <w:p w:rsidR="00E448C1" w:rsidRPr="004C3C61" w:rsidRDefault="00E448C1" w:rsidP="00E448C1">
                      <w:pPr>
                        <w:rPr>
                          <w:rFonts w:ascii="Cambria" w:hAnsi="Cambria"/>
                          <w:i/>
                          <w:strike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A394F" w:rsidRDefault="006A394F" w:rsidP="003A02B2">
      <w:pPr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448C1" w:rsidRDefault="00E448C1" w:rsidP="003A02B2">
      <w:pPr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448C1" w:rsidRDefault="00E448C1" w:rsidP="003A02B2">
      <w:pPr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448C1" w:rsidRDefault="00E448C1" w:rsidP="003A02B2">
      <w:pPr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448C1" w:rsidRPr="006A394F" w:rsidRDefault="00E448C1" w:rsidP="003A02B2">
      <w:pPr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448C1" w:rsidRDefault="00E448C1" w:rsidP="003A02B2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7" w:name="bookmark18"/>
    </w:p>
    <w:bookmarkEnd w:id="7"/>
    <w:p w:rsidR="002866B6" w:rsidRDefault="002866B6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66B6" w:rsidRDefault="002866B6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66B6" w:rsidRDefault="002866B6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66B6" w:rsidRDefault="002866B6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2795" w:rsidRPr="00FA609F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609F">
        <w:rPr>
          <w:rFonts w:ascii="Times New Roman" w:hAnsi="Times New Roman" w:cs="Times New Roman"/>
          <w:i/>
          <w:sz w:val="28"/>
          <w:szCs w:val="28"/>
        </w:rPr>
        <w:t>Описание ситуации</w:t>
      </w:r>
      <w:r w:rsidR="00FA609F" w:rsidRPr="00FA609F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E448C1" w:rsidRDefault="008731E4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BD2B4F" w:rsidRPr="00E448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3A02B2" w:rsidRPr="00E448C1">
        <w:rPr>
          <w:rFonts w:ascii="Times New Roman" w:hAnsi="Times New Roman" w:cs="Times New Roman"/>
          <w:color w:val="auto"/>
          <w:sz w:val="28"/>
          <w:szCs w:val="28"/>
        </w:rPr>
        <w:t>аботник является членом комиссии п</w:t>
      </w:r>
      <w:r w:rsidR="00CB7893">
        <w:rPr>
          <w:rFonts w:ascii="Times New Roman" w:hAnsi="Times New Roman" w:cs="Times New Roman"/>
          <w:color w:val="auto"/>
          <w:sz w:val="28"/>
          <w:szCs w:val="28"/>
        </w:rPr>
        <w:t>о проведению служебной проверки</w:t>
      </w:r>
      <w:r w:rsidR="003A02B2" w:rsidRPr="00E448C1">
        <w:rPr>
          <w:rFonts w:ascii="Times New Roman" w:hAnsi="Times New Roman" w:cs="Times New Roman"/>
          <w:color w:val="auto"/>
          <w:sz w:val="28"/>
          <w:szCs w:val="28"/>
        </w:rPr>
        <w:t xml:space="preserve">, которая </w:t>
      </w:r>
      <w:r w:rsidR="00CB7893">
        <w:rPr>
          <w:rFonts w:ascii="Times New Roman" w:hAnsi="Times New Roman" w:cs="Times New Roman"/>
          <w:color w:val="auto"/>
          <w:sz w:val="28"/>
          <w:szCs w:val="28"/>
        </w:rPr>
        <w:t>проводит проверку</w:t>
      </w:r>
      <w:r w:rsidR="003A02B2" w:rsidRPr="00E448C1">
        <w:rPr>
          <w:rFonts w:ascii="Times New Roman" w:hAnsi="Times New Roman" w:cs="Times New Roman"/>
          <w:color w:val="auto"/>
          <w:sz w:val="28"/>
          <w:szCs w:val="28"/>
        </w:rPr>
        <w:t xml:space="preserve"> в отношении родственника работника.</w:t>
      </w:r>
    </w:p>
    <w:p w:rsidR="002C2795" w:rsidRPr="00E448C1" w:rsidRDefault="003A02B2" w:rsidP="003A02B2">
      <w:pPr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E448C1">
        <w:rPr>
          <w:rFonts w:ascii="Times New Roman" w:hAnsi="Times New Roman" w:cs="Times New Roman"/>
          <w:i/>
          <w:color w:val="auto"/>
          <w:sz w:val="28"/>
          <w:szCs w:val="28"/>
        </w:rPr>
        <w:t>Меры предотвращения и урегулирования</w:t>
      </w:r>
      <w:r w:rsidR="00BD2B4F" w:rsidRPr="00E448C1">
        <w:rPr>
          <w:rFonts w:ascii="Times New Roman" w:hAnsi="Times New Roman" w:cs="Times New Roman"/>
          <w:i/>
          <w:color w:val="auto"/>
          <w:sz w:val="28"/>
          <w:szCs w:val="28"/>
        </w:rPr>
        <w:t>.</w:t>
      </w:r>
    </w:p>
    <w:p w:rsidR="002C2795" w:rsidRPr="00E448C1" w:rsidRDefault="003A02B2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448C1">
        <w:rPr>
          <w:rFonts w:ascii="Times New Roman" w:hAnsi="Times New Roman" w:cs="Times New Roman"/>
          <w:color w:val="auto"/>
          <w:sz w:val="28"/>
          <w:szCs w:val="28"/>
        </w:rPr>
        <w:t>Работнику следует уведомить о наличии личной заинтересованности представителя нанимателя и непосредственного начальника в письменной форме.</w:t>
      </w:r>
    </w:p>
    <w:p w:rsidR="002C2795" w:rsidRDefault="003A02B2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448C1">
        <w:rPr>
          <w:rFonts w:ascii="Times New Roman" w:hAnsi="Times New Roman" w:cs="Times New Roman"/>
          <w:color w:val="auto"/>
          <w:sz w:val="28"/>
          <w:szCs w:val="28"/>
        </w:rPr>
        <w:t>Представителю нанимателя рекомендуется отстранить работника от исполнения должностных обязанностей, предполагающих непосредственное взаимодействие с родственниками и/или иными лицами, с которыми связана личная заинтересованность работника.</w:t>
      </w:r>
    </w:p>
    <w:p w:rsidR="002866B6" w:rsidRPr="001568EE" w:rsidRDefault="008731E4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2. Р</w:t>
      </w:r>
      <w:r w:rsidR="002866B6" w:rsidRPr="001568EE">
        <w:rPr>
          <w:rFonts w:ascii="Times New Roman" w:hAnsi="Times New Roman" w:cs="Times New Roman"/>
          <w:color w:val="auto"/>
          <w:sz w:val="28"/>
          <w:szCs w:val="28"/>
        </w:rPr>
        <w:t>аботник принимает решение об увеличении заработной платы (выплаты премии) в отношении своего подчиненного, который одновременно связан с ним родственными отношениями.</w:t>
      </w:r>
    </w:p>
    <w:p w:rsidR="002866B6" w:rsidRPr="001568EE" w:rsidRDefault="002866B6" w:rsidP="003A02B2">
      <w:pPr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i/>
          <w:color w:val="auto"/>
          <w:sz w:val="28"/>
          <w:szCs w:val="28"/>
        </w:rPr>
        <w:t>Меры предотвращения и урегулирования.</w:t>
      </w:r>
    </w:p>
    <w:p w:rsidR="002866B6" w:rsidRPr="001568EE" w:rsidRDefault="002866B6" w:rsidP="002866B6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Работнику следует уведомить о наличии личной заинтересованности представителя нанимателя и непосредственного начальника в письменной форме.</w:t>
      </w:r>
    </w:p>
    <w:p w:rsidR="002866B6" w:rsidRPr="001568EE" w:rsidRDefault="002866B6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Представителю нанимателя рекомендуется отстранить работника от принятия решения, которое является предметом конфликта интересов, а также перевести работника (его подчиненного) на иную должность или изменить круг его должностных обязанностей.</w:t>
      </w:r>
    </w:p>
    <w:p w:rsidR="008731E4" w:rsidRDefault="008731E4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3. Работник является членом закупочной комиссии, при этом в закупке участвует организация, учредителем которой являются родственники работника (организация, где работают родственники работника).</w:t>
      </w: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262F8" w:rsidRPr="001568EE" w:rsidRDefault="00B262F8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731E4" w:rsidRPr="001568EE" w:rsidRDefault="008731E4" w:rsidP="008731E4">
      <w:pPr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i/>
          <w:color w:val="auto"/>
          <w:sz w:val="28"/>
          <w:szCs w:val="28"/>
        </w:rPr>
        <w:t>Меры предотвращения и урегулирования.</w:t>
      </w:r>
    </w:p>
    <w:p w:rsidR="008731E4" w:rsidRPr="001568EE" w:rsidRDefault="008731E4" w:rsidP="008731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Работнику следует уведомить о наличии личной заинтересованности представителя нанимателя и непосредственного начальника в письменной форме.</w:t>
      </w:r>
    </w:p>
    <w:p w:rsidR="008731E4" w:rsidRDefault="008731E4" w:rsidP="008731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68EE">
        <w:rPr>
          <w:rFonts w:ascii="Times New Roman" w:hAnsi="Times New Roman" w:cs="Times New Roman"/>
          <w:color w:val="auto"/>
          <w:sz w:val="28"/>
          <w:szCs w:val="28"/>
        </w:rPr>
        <w:t>Представителю нанимателя рекомендуется вывести работника из состава комиссии на время проведения соответствующего конкурса, соответственно отстранить его от участия в принятии решения.</w:t>
      </w:r>
    </w:p>
    <w:p w:rsidR="001568EE" w:rsidRPr="001568EE" w:rsidRDefault="001568EE" w:rsidP="008731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47500" w:rsidRPr="00E448C1" w:rsidRDefault="002258CF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63500</wp:posOffset>
                </wp:positionV>
                <wp:extent cx="6048375" cy="657225"/>
                <wp:effectExtent l="19050" t="19050" r="28575" b="47625"/>
                <wp:wrapNone/>
                <wp:docPr id="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83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B11BC" w:rsidRPr="004C3C61" w:rsidRDefault="007B11BC" w:rsidP="007B11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1"/>
                              <w:rPr>
                                <w:rFonts w:ascii="Cambria" w:hAnsi="Cambria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Конфликт интересов, связанный с </w:t>
                            </w:r>
                          </w:p>
                          <w:p w:rsidR="007B11BC" w:rsidRPr="004C3C61" w:rsidRDefault="007B11BC" w:rsidP="007B11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1"/>
                              <w:rPr>
                                <w:rFonts w:ascii="Cambria" w:hAnsi="Cambria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i/>
                                <w:sz w:val="28"/>
                                <w:szCs w:val="28"/>
                              </w:rPr>
                              <w:t>выполнением иной оплачиваемой работы</w:t>
                            </w:r>
                          </w:p>
                          <w:p w:rsidR="001568EE" w:rsidRPr="004C3C61" w:rsidRDefault="001568EE" w:rsidP="007B11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1"/>
                              <w:rPr>
                                <w:rFonts w:ascii="Cambria" w:hAnsi="Cambria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1568EE" w:rsidRPr="004C3C61" w:rsidRDefault="001568EE" w:rsidP="007B11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1"/>
                              <w:rPr>
                                <w:rFonts w:ascii="Cambria" w:hAnsi="Cambria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7B11BC" w:rsidRPr="007B11BC" w:rsidRDefault="007B11BC" w:rsidP="007B11B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34" style="position:absolute;left:0;text-align:left;margin-left:425.05pt;margin-top:5pt;width:476.25pt;height:51.75pt;z-index:251648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" strokecolor="#548dd4" strokeweight="3pt">
                <v:shadow on="t" color="#243f60" opacity=".5" offset="1pt"/>
                <v:path arrowok="t"/>
                <v:textbox>
                  <w:txbxContent>
                    <w:p w:rsidR="007B11BC" w:rsidRPr="004C3C61" w:rsidRDefault="007B11BC" w:rsidP="007B11BC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outlineLvl w:val="1"/>
                        <w:rPr>
                          <w:rFonts w:ascii="Cambria" w:hAnsi="Cambria"/>
                          <w:b/>
                          <w:i/>
                          <w:sz w:val="28"/>
                          <w:szCs w:val="28"/>
                        </w:rPr>
                      </w:pPr>
                      <w:r w:rsidRPr="004C3C61">
                        <w:rPr>
                          <w:rFonts w:ascii="Cambria" w:hAnsi="Cambria"/>
                          <w:b/>
                          <w:i/>
                          <w:sz w:val="28"/>
                          <w:szCs w:val="28"/>
                        </w:rPr>
                        <w:t xml:space="preserve">Конфликт интересов, связанный с </w:t>
                      </w:r>
                    </w:p>
                    <w:p w:rsidR="007B11BC" w:rsidRPr="004C3C61" w:rsidRDefault="007B11BC" w:rsidP="007B11BC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outlineLvl w:val="1"/>
                        <w:rPr>
                          <w:rFonts w:ascii="Cambria" w:hAnsi="Cambria"/>
                          <w:b/>
                          <w:i/>
                          <w:sz w:val="28"/>
                          <w:szCs w:val="28"/>
                        </w:rPr>
                      </w:pPr>
                      <w:r w:rsidRPr="004C3C61">
                        <w:rPr>
                          <w:rFonts w:ascii="Cambria" w:hAnsi="Cambria"/>
                          <w:b/>
                          <w:i/>
                          <w:sz w:val="28"/>
                          <w:szCs w:val="28"/>
                        </w:rPr>
                        <w:t>выполнением иной оплачиваемой работы</w:t>
                      </w:r>
                    </w:p>
                    <w:p w:rsidR="001568EE" w:rsidRPr="004C3C61" w:rsidRDefault="001568EE" w:rsidP="007B11BC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outlineLvl w:val="1"/>
                        <w:rPr>
                          <w:rFonts w:ascii="Cambria" w:hAnsi="Cambria"/>
                          <w:b/>
                          <w:i/>
                          <w:sz w:val="28"/>
                          <w:szCs w:val="28"/>
                        </w:rPr>
                      </w:pPr>
                    </w:p>
                    <w:p w:rsidR="001568EE" w:rsidRPr="004C3C61" w:rsidRDefault="001568EE" w:rsidP="007B11BC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outlineLvl w:val="1"/>
                        <w:rPr>
                          <w:rFonts w:ascii="Cambria" w:hAnsi="Cambria"/>
                          <w:b/>
                          <w:i/>
                          <w:sz w:val="28"/>
                          <w:szCs w:val="28"/>
                        </w:rPr>
                      </w:pPr>
                    </w:p>
                    <w:p w:rsidR="007B11BC" w:rsidRPr="007B11BC" w:rsidRDefault="007B11BC" w:rsidP="007B11BC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47500" w:rsidRDefault="00F47500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B11BC" w:rsidRDefault="007B11BC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B11BC" w:rsidRDefault="007B11BC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568EE" w:rsidRPr="00E448C1" w:rsidRDefault="001568EE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C2795" w:rsidRPr="00E448C1" w:rsidRDefault="003A02B2" w:rsidP="003A02B2">
      <w:pPr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E448C1">
        <w:rPr>
          <w:rFonts w:ascii="Times New Roman" w:hAnsi="Times New Roman" w:cs="Times New Roman"/>
          <w:i/>
          <w:color w:val="auto"/>
          <w:sz w:val="28"/>
          <w:szCs w:val="28"/>
        </w:rPr>
        <w:t>Описание ситуации</w:t>
      </w:r>
      <w:r w:rsidR="00F47500" w:rsidRPr="00E448C1">
        <w:rPr>
          <w:rFonts w:ascii="Times New Roman" w:hAnsi="Times New Roman" w:cs="Times New Roman"/>
          <w:i/>
          <w:color w:val="auto"/>
          <w:sz w:val="28"/>
          <w:szCs w:val="28"/>
        </w:rPr>
        <w:t>.</w:t>
      </w:r>
    </w:p>
    <w:p w:rsidR="00DF5144" w:rsidRPr="0050518D" w:rsidRDefault="003A02B2" w:rsidP="00DF514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0518D">
        <w:rPr>
          <w:rFonts w:ascii="Times New Roman" w:hAnsi="Times New Roman" w:cs="Times New Roman"/>
          <w:color w:val="auto"/>
          <w:sz w:val="28"/>
          <w:szCs w:val="28"/>
        </w:rPr>
        <w:t>Работник</w:t>
      </w:r>
      <w:r w:rsidR="0018032D" w:rsidRPr="0050518D">
        <w:rPr>
          <w:rFonts w:ascii="Times New Roman" w:hAnsi="Times New Roman" w:cs="Times New Roman"/>
          <w:color w:val="auto"/>
          <w:sz w:val="28"/>
          <w:szCs w:val="28"/>
        </w:rPr>
        <w:t xml:space="preserve"> организации А</w:t>
      </w:r>
      <w:r w:rsidRPr="0050518D">
        <w:rPr>
          <w:rFonts w:ascii="Times New Roman" w:hAnsi="Times New Roman" w:cs="Times New Roman"/>
          <w:color w:val="auto"/>
          <w:sz w:val="28"/>
          <w:szCs w:val="28"/>
        </w:rPr>
        <w:t>, его родственники или иные лица, с которыми связана личная заинтересованность работника, выполняют или собираются выполнять оплачиваемую работу на условиях трудового или гражданско-правового договора в организации</w:t>
      </w:r>
      <w:r w:rsidR="0018032D" w:rsidRPr="0050518D">
        <w:rPr>
          <w:rFonts w:ascii="Times New Roman" w:hAnsi="Times New Roman" w:cs="Times New Roman"/>
          <w:color w:val="auto"/>
          <w:sz w:val="28"/>
          <w:szCs w:val="28"/>
        </w:rPr>
        <w:t xml:space="preserve"> Б</w:t>
      </w:r>
      <w:r w:rsidRPr="0050518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4F76F4" w:rsidRPr="0050518D">
        <w:rPr>
          <w:rFonts w:ascii="Times New Roman" w:hAnsi="Times New Roman" w:cs="Times New Roman"/>
          <w:color w:val="auto"/>
          <w:sz w:val="28"/>
          <w:szCs w:val="28"/>
        </w:rPr>
        <w:t xml:space="preserve">имеющей деловые отношения с организацией </w:t>
      </w:r>
      <w:r w:rsidR="0018032D" w:rsidRPr="0050518D">
        <w:rPr>
          <w:rFonts w:ascii="Times New Roman" w:hAnsi="Times New Roman" w:cs="Times New Roman"/>
          <w:color w:val="auto"/>
          <w:sz w:val="28"/>
          <w:szCs w:val="28"/>
        </w:rPr>
        <w:t>А, при этом в трудовые обязанности работника, входит принятие решений в отношении организации Б</w:t>
      </w:r>
      <w:r w:rsidR="00B33EA9" w:rsidRPr="0050518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DF5144" w:rsidRPr="0050518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DF5144" w:rsidRPr="0050518D" w:rsidRDefault="00B33EA9" w:rsidP="00DF514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0518D">
        <w:rPr>
          <w:rFonts w:ascii="Times New Roman" w:hAnsi="Times New Roman" w:cs="Times New Roman"/>
          <w:color w:val="auto"/>
          <w:sz w:val="28"/>
          <w:szCs w:val="28"/>
        </w:rPr>
        <w:t>Пример, о</w:t>
      </w:r>
      <w:r w:rsidR="00DF5144" w:rsidRPr="0050518D">
        <w:rPr>
          <w:rFonts w:ascii="Times New Roman" w:hAnsi="Times New Roman" w:cs="Times New Roman"/>
          <w:color w:val="auto"/>
          <w:sz w:val="28"/>
          <w:szCs w:val="28"/>
        </w:rPr>
        <w:t>рганизация Б оказывает услуги организации А, при этом услуги будут считаться оказанными в полном объёме и в соответствии с условиями договора, только после подписания акта приемки-передач или иных закрывающих документов. Работнику, который принимает решение о качестве выполненных услуг/подписывает акты приемки-передачи на основании Устава, доверенности или в соответствии с должностным регламентом</w:t>
      </w:r>
      <w:r w:rsidR="0050518D" w:rsidRPr="0050518D">
        <w:rPr>
          <w:rFonts w:ascii="Times New Roman" w:hAnsi="Times New Roman" w:cs="Times New Roman"/>
          <w:color w:val="auto"/>
          <w:sz w:val="28"/>
          <w:szCs w:val="28"/>
        </w:rPr>
        <w:t xml:space="preserve"> (должностной инструкцией)</w:t>
      </w:r>
      <w:r w:rsidR="00C847AB" w:rsidRPr="0050518D">
        <w:rPr>
          <w:rFonts w:ascii="Times New Roman" w:hAnsi="Times New Roman" w:cs="Times New Roman"/>
          <w:color w:val="auto"/>
          <w:sz w:val="28"/>
          <w:szCs w:val="28"/>
        </w:rPr>
        <w:t>, поступает предложение о выполнении иной оплачиваемой работы в организации Б/уже выполняет работу в организации Б/ родственники (свойственники) работника</w:t>
      </w:r>
      <w:r w:rsidR="0050518D">
        <w:rPr>
          <w:rFonts w:ascii="Times New Roman" w:hAnsi="Times New Roman" w:cs="Times New Roman"/>
          <w:color w:val="auto"/>
          <w:sz w:val="28"/>
          <w:szCs w:val="28"/>
        </w:rPr>
        <w:t xml:space="preserve"> выполняют работу в организации </w:t>
      </w:r>
      <w:r w:rsidR="00C847AB" w:rsidRPr="0050518D">
        <w:rPr>
          <w:rFonts w:ascii="Times New Roman" w:hAnsi="Times New Roman" w:cs="Times New Roman"/>
          <w:color w:val="auto"/>
          <w:sz w:val="28"/>
          <w:szCs w:val="28"/>
        </w:rPr>
        <w:t>Б.</w:t>
      </w:r>
      <w:r w:rsidR="00DF5144" w:rsidRPr="0050518D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</w:p>
    <w:p w:rsidR="002C2795" w:rsidRPr="00E448C1" w:rsidRDefault="003A02B2" w:rsidP="003A02B2">
      <w:pPr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E448C1">
        <w:rPr>
          <w:rFonts w:ascii="Times New Roman" w:hAnsi="Times New Roman" w:cs="Times New Roman"/>
          <w:i/>
          <w:color w:val="auto"/>
          <w:sz w:val="28"/>
          <w:szCs w:val="28"/>
        </w:rPr>
        <w:t>Меры предотвращения и урегулирования</w:t>
      </w:r>
      <w:r w:rsidR="00F47500" w:rsidRPr="00E448C1">
        <w:rPr>
          <w:rFonts w:ascii="Times New Roman" w:hAnsi="Times New Roman" w:cs="Times New Roman"/>
          <w:i/>
          <w:color w:val="auto"/>
          <w:sz w:val="28"/>
          <w:szCs w:val="28"/>
        </w:rPr>
        <w:t>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В случае возникновения у работника личной заинтересованности, которая приводит или может привести к конфликту интересов, он обязан проинформировать об этом представителя нанимателя и непосредственного начальника в письменной форме.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При наличии конфликта интересов или возможности его возникновения работнику рекомендуется отказаться от предложений о выполнении иной оплачиваемой работы в организации, в отношении которой он </w:t>
      </w:r>
      <w:r w:rsidR="0018032D">
        <w:rPr>
          <w:rFonts w:ascii="Times New Roman" w:hAnsi="Times New Roman" w:cs="Times New Roman"/>
          <w:sz w:val="28"/>
          <w:szCs w:val="28"/>
        </w:rPr>
        <w:t>принимает решения</w:t>
      </w:r>
      <w:r w:rsidR="0018032D" w:rsidRPr="0050518D">
        <w:rPr>
          <w:rFonts w:ascii="Times New Roman" w:hAnsi="Times New Roman" w:cs="Times New Roman"/>
          <w:color w:val="auto"/>
          <w:sz w:val="28"/>
          <w:szCs w:val="28"/>
        </w:rPr>
        <w:t xml:space="preserve">, или если </w:t>
      </w:r>
      <w:r w:rsidR="00B33EA9" w:rsidRPr="0050518D">
        <w:rPr>
          <w:rFonts w:ascii="Times New Roman" w:hAnsi="Times New Roman" w:cs="Times New Roman"/>
          <w:color w:val="auto"/>
          <w:sz w:val="28"/>
          <w:szCs w:val="28"/>
        </w:rPr>
        <w:t xml:space="preserve">работник уже </w:t>
      </w:r>
      <w:r w:rsidR="0018032D" w:rsidRPr="0050518D">
        <w:rPr>
          <w:rFonts w:ascii="Times New Roman" w:hAnsi="Times New Roman" w:cs="Times New Roman"/>
          <w:color w:val="auto"/>
          <w:sz w:val="28"/>
          <w:szCs w:val="28"/>
        </w:rPr>
        <w:t>выполняет в ней иную оплачиваемую работу, рекомендуется отказаться от выполнения иной оплачиваемой работы в данной организации</w:t>
      </w:r>
      <w:r w:rsidRPr="0050518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C2795" w:rsidRPr="0050518D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18D">
        <w:rPr>
          <w:rFonts w:ascii="Times New Roman" w:hAnsi="Times New Roman" w:cs="Times New Roman"/>
          <w:sz w:val="28"/>
          <w:szCs w:val="28"/>
        </w:rPr>
        <w:t>В случае если на момент начала выполнения отдельных функций в отношении организации работник уже выполнял или выполняет в ней иную оплачиваемую работу, следует уведомить о наличии личной заинтересованности представителя нанимателя и непосредственного начальника в письменной форме.</w:t>
      </w:r>
    </w:p>
    <w:p w:rsidR="002C2795" w:rsidRPr="0050518D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18D">
        <w:rPr>
          <w:rFonts w:ascii="Times New Roman" w:hAnsi="Times New Roman" w:cs="Times New Roman"/>
          <w:sz w:val="28"/>
          <w:szCs w:val="28"/>
        </w:rPr>
        <w:t>При этом рекомендуется отказаться от выполнения иной оплачиваемой работы в данной организации.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B33EA9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3A02B2">
        <w:rPr>
          <w:rFonts w:ascii="Times New Roman" w:hAnsi="Times New Roman" w:cs="Times New Roman"/>
          <w:sz w:val="28"/>
          <w:szCs w:val="28"/>
        </w:rPr>
        <w:t xml:space="preserve">родственники работника выполняют в </w:t>
      </w:r>
      <w:r w:rsidR="0018032D">
        <w:rPr>
          <w:rFonts w:ascii="Times New Roman" w:hAnsi="Times New Roman" w:cs="Times New Roman"/>
          <w:sz w:val="28"/>
          <w:szCs w:val="28"/>
        </w:rPr>
        <w:t>организации Б</w:t>
      </w:r>
      <w:r w:rsidRPr="003A02B2">
        <w:rPr>
          <w:rFonts w:ascii="Times New Roman" w:hAnsi="Times New Roman" w:cs="Times New Roman"/>
          <w:sz w:val="28"/>
          <w:szCs w:val="28"/>
        </w:rPr>
        <w:t xml:space="preserve"> оплачиваемую работу, следует уведомить о наличии личной заинтересованности представителя нанимателя и непосредственного начальника в письменной форме.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В случае если работник самостоятельно не предпринял мер по урегулированию конфликта интересов, представителю нанимателя рекомендуется отстранить работника от исполнения </w:t>
      </w:r>
      <w:r w:rsidR="0018032D">
        <w:rPr>
          <w:rFonts w:ascii="Times New Roman" w:hAnsi="Times New Roman" w:cs="Times New Roman"/>
          <w:sz w:val="28"/>
          <w:szCs w:val="28"/>
        </w:rPr>
        <w:t>трудовых обязанностей в части принятия решений в отношении</w:t>
      </w:r>
      <w:r w:rsidRPr="003A02B2">
        <w:rPr>
          <w:rFonts w:ascii="Times New Roman" w:hAnsi="Times New Roman" w:cs="Times New Roman"/>
          <w:sz w:val="28"/>
          <w:szCs w:val="28"/>
        </w:rPr>
        <w:t xml:space="preserve"> организации, в которой родственники</w:t>
      </w:r>
      <w:r w:rsidR="0018032D">
        <w:rPr>
          <w:rFonts w:ascii="Times New Roman" w:hAnsi="Times New Roman" w:cs="Times New Roman"/>
          <w:sz w:val="28"/>
          <w:szCs w:val="28"/>
        </w:rPr>
        <w:t xml:space="preserve"> работника</w:t>
      </w:r>
      <w:r w:rsidRPr="003A02B2">
        <w:rPr>
          <w:rFonts w:ascii="Times New Roman" w:hAnsi="Times New Roman" w:cs="Times New Roman"/>
          <w:sz w:val="28"/>
          <w:szCs w:val="28"/>
        </w:rPr>
        <w:t xml:space="preserve"> выполняют иную оплачиваемую работу.</w:t>
      </w:r>
    </w:p>
    <w:p w:rsidR="0064021E" w:rsidRDefault="0064021E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3EA9" w:rsidRPr="0050518D" w:rsidRDefault="003A02B2" w:rsidP="003A02B2">
      <w:pPr>
        <w:ind w:firstLine="567"/>
        <w:jc w:val="both"/>
        <w:rPr>
          <w:color w:val="auto"/>
        </w:rPr>
      </w:pPr>
      <w:r w:rsidRPr="0050518D">
        <w:rPr>
          <w:rFonts w:ascii="Times New Roman" w:hAnsi="Times New Roman" w:cs="Times New Roman"/>
          <w:i/>
          <w:color w:val="auto"/>
          <w:sz w:val="28"/>
          <w:szCs w:val="28"/>
        </w:rPr>
        <w:t>Описание ситуации</w:t>
      </w:r>
      <w:r w:rsidR="009D6581" w:rsidRPr="0050518D">
        <w:rPr>
          <w:rFonts w:ascii="Times New Roman" w:hAnsi="Times New Roman" w:cs="Times New Roman"/>
          <w:i/>
          <w:color w:val="auto"/>
          <w:sz w:val="28"/>
          <w:szCs w:val="28"/>
        </w:rPr>
        <w:t>.</w:t>
      </w:r>
      <w:r w:rsidR="00B33EA9" w:rsidRPr="0050518D">
        <w:rPr>
          <w:color w:val="auto"/>
        </w:rPr>
        <w:t xml:space="preserve"> </w:t>
      </w:r>
      <w:r w:rsidR="00B33EA9" w:rsidRPr="0050518D">
        <w:rPr>
          <w:rFonts w:ascii="Times New Roman" w:hAnsi="Times New Roman" w:cs="Times New Roman"/>
          <w:color w:val="auto"/>
          <w:sz w:val="28"/>
          <w:szCs w:val="28"/>
        </w:rPr>
        <w:t>Работник организации А или иное лицо, с которым связана личная заинтересованность работника, выполняет или намерен выполнять оплачиваемую работу в организации Б, являющейся материнской, дочерней или иным образом аффилированной с организацией А.</w:t>
      </w:r>
    </w:p>
    <w:p w:rsidR="00B33EA9" w:rsidRPr="0050518D" w:rsidRDefault="00B33EA9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0518D">
        <w:rPr>
          <w:rFonts w:ascii="Times New Roman" w:hAnsi="Times New Roman" w:cs="Times New Roman"/>
          <w:color w:val="auto"/>
          <w:sz w:val="28"/>
          <w:szCs w:val="28"/>
        </w:rPr>
        <w:t xml:space="preserve"> Пример: работник организации А выполняет по совместительству иную работу в организации Б, являющейся дочерним предприятием организации А. При этом трудовые обязанности работника в организации А связаны с осуществлением контрольных полномочий в отношении организации Б.</w:t>
      </w:r>
    </w:p>
    <w:p w:rsidR="00B33EA9" w:rsidRPr="0050518D" w:rsidRDefault="00B33EA9" w:rsidP="00B33EA9">
      <w:pPr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50518D">
        <w:rPr>
          <w:rFonts w:ascii="Times New Roman" w:hAnsi="Times New Roman" w:cs="Times New Roman"/>
          <w:i/>
          <w:color w:val="auto"/>
          <w:sz w:val="28"/>
          <w:szCs w:val="28"/>
        </w:rPr>
        <w:t>Меры предотвращения и урегулирования.</w:t>
      </w:r>
    </w:p>
    <w:p w:rsidR="002C2795" w:rsidRPr="0050518D" w:rsidRDefault="00B33EA9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0518D">
        <w:rPr>
          <w:color w:val="auto"/>
        </w:rPr>
        <w:t xml:space="preserve"> </w:t>
      </w:r>
      <w:r w:rsidRPr="0050518D">
        <w:rPr>
          <w:rFonts w:ascii="Times New Roman" w:hAnsi="Times New Roman" w:cs="Times New Roman"/>
          <w:color w:val="auto"/>
          <w:sz w:val="28"/>
          <w:szCs w:val="28"/>
        </w:rPr>
        <w:t>Возможные способы: изменение должностных обязанностей работника; отстранение работника от осуществления рабочих обязанностей в отношении материнской, дочерней или иным образом аффилированной организации; рекомендация работнику отказаться от выполнения иной оплачиваемой работы.</w:t>
      </w:r>
    </w:p>
    <w:p w:rsidR="00B33EA9" w:rsidRPr="0050518D" w:rsidRDefault="00B33EA9" w:rsidP="003A02B2">
      <w:pPr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</w:p>
    <w:p w:rsidR="002C2795" w:rsidRPr="00B33EA9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3EA9">
        <w:rPr>
          <w:rFonts w:ascii="Times New Roman" w:hAnsi="Times New Roman" w:cs="Times New Roman"/>
          <w:i/>
          <w:sz w:val="28"/>
          <w:szCs w:val="28"/>
        </w:rPr>
        <w:t>Описание ситуации</w:t>
      </w:r>
      <w:r w:rsidR="008B1740" w:rsidRPr="00B33EA9">
        <w:rPr>
          <w:rFonts w:ascii="Times New Roman" w:hAnsi="Times New Roman" w:cs="Times New Roman"/>
          <w:i/>
          <w:sz w:val="28"/>
          <w:szCs w:val="28"/>
        </w:rPr>
        <w:t>.</w:t>
      </w:r>
    </w:p>
    <w:p w:rsidR="008B1740" w:rsidRPr="006B220F" w:rsidRDefault="003A02B2" w:rsidP="006B220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3EA9">
        <w:rPr>
          <w:rFonts w:ascii="Times New Roman" w:hAnsi="Times New Roman" w:cs="Times New Roman"/>
          <w:sz w:val="28"/>
          <w:szCs w:val="28"/>
        </w:rPr>
        <w:t>Работник участвует в принятии решения о закупке организацией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работника.</w:t>
      </w:r>
    </w:p>
    <w:p w:rsidR="002C2795" w:rsidRPr="006B220F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220F">
        <w:rPr>
          <w:rFonts w:ascii="Times New Roman" w:hAnsi="Times New Roman" w:cs="Times New Roman"/>
          <w:i/>
          <w:sz w:val="28"/>
          <w:szCs w:val="28"/>
        </w:rPr>
        <w:t>Меры предотвращения и урегулирования</w:t>
      </w:r>
      <w:r w:rsidR="008B1740" w:rsidRPr="006B220F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6B220F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20F">
        <w:rPr>
          <w:rFonts w:ascii="Times New Roman" w:hAnsi="Times New Roman" w:cs="Times New Roman"/>
          <w:sz w:val="28"/>
          <w:szCs w:val="28"/>
        </w:rPr>
        <w:t>Работнику следует уведомить о наличии личной заинтересованности представителя нанимателя и непосредственного начальника в письменной форме.</w:t>
      </w:r>
    </w:p>
    <w:p w:rsidR="002C2795" w:rsidRPr="006B220F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20F">
        <w:rPr>
          <w:rFonts w:ascii="Times New Roman" w:hAnsi="Times New Roman" w:cs="Times New Roman"/>
          <w:sz w:val="28"/>
          <w:szCs w:val="28"/>
        </w:rPr>
        <w:t>При этом рекомендуется, по возможности, отказаться от участия в соответствующем конкурсе.</w:t>
      </w:r>
    </w:p>
    <w:p w:rsidR="002C2795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20F">
        <w:rPr>
          <w:rFonts w:ascii="Times New Roman" w:hAnsi="Times New Roman" w:cs="Times New Roman"/>
          <w:sz w:val="28"/>
          <w:szCs w:val="28"/>
        </w:rPr>
        <w:t>Представителю нанимателя рекомендуется вывести работника из состава комиссии по размещению заказа на время проведения конкурса, в результате которого у работника есть личная заинтересованность.</w:t>
      </w:r>
    </w:p>
    <w:p w:rsidR="00016CC8" w:rsidRDefault="00016CC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6CC8" w:rsidRDefault="00016CC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6CC8" w:rsidRDefault="00016CC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6CC8" w:rsidRDefault="00016CC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1740" w:rsidRDefault="002258CF" w:rsidP="003A02B2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8" w:name="bookmark20"/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99695</wp:posOffset>
                </wp:positionV>
                <wp:extent cx="6038850" cy="579120"/>
                <wp:effectExtent l="19050" t="19050" r="19050" b="30480"/>
                <wp:wrapNone/>
                <wp:docPr id="1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8850" cy="579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B11BC" w:rsidRPr="004C3C61" w:rsidRDefault="007B11BC" w:rsidP="007B11BC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28"/>
                                <w:szCs w:val="28"/>
                              </w:rPr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i/>
                                <w:sz w:val="28"/>
                                <w:szCs w:val="28"/>
                              </w:rPr>
                              <w:t>Конфликт интересов, связанный с владением ценными бумагами, банковскими вкладами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5" style="position:absolute;left:0;text-align:left;margin-left:424.3pt;margin-top:7.85pt;width:475.5pt;height:45.6pt;z-index:251649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" strokecolor="#548dd4" strokeweight="3pt">
                <v:shadow on="t" color="#243f60" opacity=".5" offset="1pt"/>
                <v:path arrowok="t"/>
                <v:textbox>
                  <w:txbxContent>
                    <w:p w:rsidR="007B11BC" w:rsidRPr="004C3C61" w:rsidRDefault="007B11BC" w:rsidP="007B11BC">
                      <w:pPr>
                        <w:jc w:val="center"/>
                        <w:rPr>
                          <w:rFonts w:ascii="Cambria" w:hAnsi="Cambria"/>
                          <w:i/>
                          <w:sz w:val="28"/>
                          <w:szCs w:val="28"/>
                        </w:rPr>
                      </w:pPr>
                      <w:r w:rsidRPr="004C3C61">
                        <w:rPr>
                          <w:rFonts w:ascii="Cambria" w:hAnsi="Cambria"/>
                          <w:b/>
                          <w:i/>
                          <w:sz w:val="28"/>
                          <w:szCs w:val="28"/>
                        </w:rPr>
                        <w:t>Конфликт интересов, связанный с владением ценными бумагами, банковскими вкладами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bookmarkEnd w:id="8"/>
    <w:p w:rsidR="008B1740" w:rsidRDefault="008B1740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11BC" w:rsidRDefault="007B11BC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11BC" w:rsidRDefault="007B11BC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2795" w:rsidRPr="001E5D49" w:rsidRDefault="003A02B2" w:rsidP="003A02B2">
      <w:pPr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1E5D49">
        <w:rPr>
          <w:rFonts w:ascii="Times New Roman" w:hAnsi="Times New Roman" w:cs="Times New Roman"/>
          <w:i/>
          <w:color w:val="auto"/>
          <w:sz w:val="28"/>
          <w:szCs w:val="28"/>
        </w:rPr>
        <w:t>Описание ситуации</w:t>
      </w:r>
      <w:r w:rsidR="008B1740" w:rsidRPr="001E5D49">
        <w:rPr>
          <w:rFonts w:ascii="Times New Roman" w:hAnsi="Times New Roman" w:cs="Times New Roman"/>
          <w:i/>
          <w:color w:val="auto"/>
          <w:sz w:val="28"/>
          <w:szCs w:val="28"/>
        </w:rPr>
        <w:t>.</w:t>
      </w:r>
    </w:p>
    <w:p w:rsidR="008C5407" w:rsidRPr="001E5D49" w:rsidRDefault="00391B6F" w:rsidP="003A02B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5D49">
        <w:rPr>
          <w:rFonts w:ascii="Times New Roman" w:hAnsi="Times New Roman" w:cs="Times New Roman"/>
          <w:color w:val="auto"/>
          <w:sz w:val="28"/>
          <w:szCs w:val="28"/>
        </w:rPr>
        <w:t>Работник организации или иное лицо, с которым связана личная заинтересованность работника, владеет ценными бумагами организации Б, которая имеет деловые отношения с организацией работника, намеревается установить такие отношения или является ее конкурентом.</w:t>
      </w:r>
    </w:p>
    <w:p w:rsidR="00391B6F" w:rsidRPr="00391B6F" w:rsidRDefault="00391B6F" w:rsidP="003A02B2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E5D49">
        <w:rPr>
          <w:rFonts w:ascii="Times New Roman" w:hAnsi="Times New Roman" w:cs="Times New Roman"/>
          <w:color w:val="auto"/>
          <w:sz w:val="28"/>
          <w:szCs w:val="28"/>
        </w:rPr>
        <w:t>Пример: работник организации А принимает решение об инвестировании средств организации А. Потенциальным объектом инвестиций является организация Б, ценные бумаги которой принадлежат работнику или иному лицу, с которым связана личная заинтересованность работника</w:t>
      </w:r>
      <w:r w:rsidRPr="00391B6F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2C2795" w:rsidRPr="008C5407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5407">
        <w:rPr>
          <w:rFonts w:ascii="Times New Roman" w:hAnsi="Times New Roman" w:cs="Times New Roman"/>
          <w:i/>
          <w:sz w:val="28"/>
          <w:szCs w:val="28"/>
        </w:rPr>
        <w:t>Меры предотвращения и урегулирования</w:t>
      </w:r>
      <w:r w:rsidR="008C5407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Работник обязан уведомить представителя нанимателя и непосредственного начальника о наличии личной заинтересованности в письменной форме, а также передать ценные бумаги в доверительное управление.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Если передача ценных бумаг в доверительное управление не повлечет исключение возникновения конфликта интересов (не может быть признана исчерпывающей мерой), работником может быть принято добровольное решение об отчуждении ценных бумаг.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Если родственники работника владеют ценными бумагами </w:t>
      </w:r>
      <w:r w:rsidR="001E5D49">
        <w:rPr>
          <w:rFonts w:ascii="Times New Roman" w:hAnsi="Times New Roman" w:cs="Times New Roman"/>
          <w:sz w:val="28"/>
          <w:szCs w:val="28"/>
        </w:rPr>
        <w:t xml:space="preserve">организации Б </w:t>
      </w:r>
      <w:r w:rsidRPr="003A02B2">
        <w:rPr>
          <w:rFonts w:ascii="Times New Roman" w:hAnsi="Times New Roman" w:cs="Times New Roman"/>
          <w:sz w:val="28"/>
          <w:szCs w:val="28"/>
        </w:rPr>
        <w:t>работник обязан уведомить представителя нанимателя и непосредственного начальника о наличии личной заинтересованности в письменной форме.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При этом, в целях урегулирования конфликта интересов, работнику необходимо рекомендовать родственникам передать ценные бумаги в доверительное управление либо рассмотреть вопрос об их отчуждении.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До принятия работником мер по урегулированию конфликта интересов представителю нанимателя рекомендуется отстранить работника от исполнения должностных (служебных) обязанностей в отношении организации, ценными бумагами которой владеет работник или его родственники.</w:t>
      </w:r>
    </w:p>
    <w:p w:rsidR="002F7371" w:rsidRDefault="002F7371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7371" w:rsidRDefault="002258CF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5886450" cy="589280"/>
                <wp:effectExtent l="19050" t="19050" r="19050" b="39370"/>
                <wp:wrapNone/>
                <wp:docPr id="1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6450" cy="589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B11BC" w:rsidRPr="004C3C61" w:rsidRDefault="007B11BC" w:rsidP="007B11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outlineLvl w:val="1"/>
                              <w:rPr>
                                <w:rFonts w:ascii="Cambria" w:hAnsi="Cambria"/>
                                <w:b/>
                                <w:i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i/>
                                <w:sz w:val="28"/>
                                <w:szCs w:val="28"/>
                              </w:rPr>
                              <w:t>Конфликт интересов, связанный с получением подарков и услуг</w:t>
                            </w:r>
                          </w:p>
                          <w:p w:rsidR="007B11BC" w:rsidRDefault="007B11BC" w:rsidP="007B11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6" style="position:absolute;left:0;text-align:left;margin-left:412.3pt;margin-top:1.2pt;width:463.5pt;height:46.4pt;z-index:251650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" strokecolor="#548dd4" strokeweight="3pt">
                <v:shadow on="t" color="#243f60" opacity=".5" offset="1pt"/>
                <v:path arrowok="t"/>
                <v:textbox>
                  <w:txbxContent>
                    <w:p w:rsidR="007B11BC" w:rsidRPr="004C3C61" w:rsidRDefault="007B11BC" w:rsidP="007B11BC">
                      <w:pPr>
                        <w:widowControl w:val="0"/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outlineLvl w:val="1"/>
                        <w:rPr>
                          <w:rFonts w:ascii="Cambria" w:hAnsi="Cambria"/>
                          <w:b/>
                          <w:i/>
                          <w:sz w:val="28"/>
                          <w:szCs w:val="28"/>
                          <w:u w:val="single"/>
                        </w:rPr>
                      </w:pPr>
                      <w:r w:rsidRPr="004C3C61">
                        <w:rPr>
                          <w:rFonts w:ascii="Cambria" w:hAnsi="Cambria"/>
                          <w:b/>
                          <w:i/>
                          <w:sz w:val="28"/>
                          <w:szCs w:val="28"/>
                        </w:rPr>
                        <w:t>Конфликт интересов, связанный с получением подарков и услуг</w:t>
                      </w:r>
                    </w:p>
                    <w:p w:rsidR="007B11BC" w:rsidRDefault="007B11BC" w:rsidP="007B11BC"/>
                  </w:txbxContent>
                </v:textbox>
                <w10:wrap anchorx="margin"/>
              </v:roundrect>
            </w:pict>
          </mc:Fallback>
        </mc:AlternateContent>
      </w:r>
    </w:p>
    <w:p w:rsidR="007B11BC" w:rsidRDefault="007B11BC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B11BC" w:rsidRDefault="007B11BC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B11BC" w:rsidRDefault="007B11BC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2795" w:rsidRPr="002F7371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7371">
        <w:rPr>
          <w:rFonts w:ascii="Times New Roman" w:hAnsi="Times New Roman" w:cs="Times New Roman"/>
          <w:i/>
          <w:sz w:val="28"/>
          <w:szCs w:val="28"/>
        </w:rPr>
        <w:t>Описание ситуации</w:t>
      </w:r>
      <w:r w:rsidR="002F7371" w:rsidRPr="002F7371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8D5B4D" w:rsidRDefault="003A02B2" w:rsidP="003A02B2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Работник, его родственники или иные лица, с которыми связана личная заинтересованность работника, получают подарки или иные блага (</w:t>
      </w:r>
      <w:r w:rsidRPr="001E5D49">
        <w:rPr>
          <w:rFonts w:ascii="Times New Roman" w:hAnsi="Times New Roman" w:cs="Times New Roman"/>
          <w:color w:val="auto"/>
          <w:sz w:val="28"/>
          <w:szCs w:val="28"/>
        </w:rPr>
        <w:t xml:space="preserve">бесплатные услуги, скидки, ссуды, оплату развлечений, отдыха, транспортных расходов и т.д.) от физических лиц и (или) организаций, в отношении которых работник </w:t>
      </w:r>
      <w:r w:rsidR="008D5B4D" w:rsidRPr="001E5D49">
        <w:rPr>
          <w:rFonts w:ascii="Times New Roman" w:hAnsi="Times New Roman" w:cs="Times New Roman"/>
          <w:color w:val="auto"/>
          <w:sz w:val="28"/>
          <w:szCs w:val="28"/>
        </w:rPr>
        <w:t>принимает решения, а также связан деловыми отношениями.</w:t>
      </w:r>
    </w:p>
    <w:p w:rsidR="002F7371" w:rsidRDefault="002F7371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2795" w:rsidRPr="002F7371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7371">
        <w:rPr>
          <w:rFonts w:ascii="Times New Roman" w:hAnsi="Times New Roman" w:cs="Times New Roman"/>
          <w:i/>
          <w:sz w:val="28"/>
          <w:szCs w:val="28"/>
        </w:rPr>
        <w:t>Меры предотвращения и урегулирования</w:t>
      </w:r>
      <w:r w:rsidR="002F7371" w:rsidRPr="002F7371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Работнику и его родственникам рекомендуется не пр</w:t>
      </w:r>
      <w:r w:rsidR="008D5B4D">
        <w:rPr>
          <w:rFonts w:ascii="Times New Roman" w:hAnsi="Times New Roman" w:cs="Times New Roman"/>
          <w:sz w:val="28"/>
          <w:szCs w:val="28"/>
        </w:rPr>
        <w:t>инимать подарки от организаций или физического лица.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Представителю нанимателя, в случае если ему стало известно о получении работником подарка от </w:t>
      </w:r>
      <w:r w:rsidR="008D5B4D">
        <w:rPr>
          <w:rFonts w:ascii="Times New Roman" w:hAnsi="Times New Roman" w:cs="Times New Roman"/>
          <w:sz w:val="28"/>
          <w:szCs w:val="28"/>
        </w:rPr>
        <w:t>физических лиц или организаций</w:t>
      </w:r>
      <w:r w:rsidRPr="003A02B2">
        <w:rPr>
          <w:rFonts w:ascii="Times New Roman" w:hAnsi="Times New Roman" w:cs="Times New Roman"/>
          <w:sz w:val="28"/>
          <w:szCs w:val="28"/>
        </w:rPr>
        <w:t>, необходимо оценить, насколько полученный подарок связан с исполнением должностных обязанностей.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Если подарок связан с исполнением должностных обязанностей, то в отношении работника должны быть применены меры дисциплинарной ответственности, учитывая характер совершенного работником коррупционного правонарушения, его тяжесть, обстоятельства, при которых оно совершено,</w:t>
      </w:r>
      <w:r w:rsidR="002F7371">
        <w:rPr>
          <w:rFonts w:ascii="Times New Roman" w:hAnsi="Times New Roman" w:cs="Times New Roman"/>
          <w:sz w:val="28"/>
          <w:szCs w:val="28"/>
        </w:rPr>
        <w:t xml:space="preserve"> </w:t>
      </w:r>
      <w:r w:rsidRPr="003A02B2">
        <w:rPr>
          <w:rFonts w:ascii="Times New Roman" w:hAnsi="Times New Roman" w:cs="Times New Roman"/>
          <w:sz w:val="28"/>
          <w:szCs w:val="28"/>
        </w:rPr>
        <w:t>соблюдение работником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работником своих должностных обязанностей.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Если подарок не связан с исполнением должностных обязанностей, то работнику рекомендуется указать на то, что получение подарков от заинтересованных физических лиц и организаций может нанести урон репутации организации, и поэтому является нежелательным вне зависимости от повода дарения.</w:t>
      </w:r>
    </w:p>
    <w:p w:rsidR="002C2795" w:rsidRPr="008D5B4D" w:rsidRDefault="003A02B2" w:rsidP="008D5B4D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В случае если представитель нанимателя обладает информацией о получении родственниками работника подарков от физических лиц и/или организаций, </w:t>
      </w:r>
      <w:r w:rsidR="008D5B4D" w:rsidRPr="001E5D49">
        <w:rPr>
          <w:rFonts w:ascii="Times New Roman" w:hAnsi="Times New Roman" w:cs="Times New Roman"/>
          <w:color w:val="auto"/>
          <w:sz w:val="28"/>
          <w:szCs w:val="28"/>
        </w:rPr>
        <w:t>в отношении которых работник принимает решения, а также связан деловыми отношениями</w:t>
      </w:r>
      <w:r w:rsidRPr="001E5D4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3A02B2">
        <w:rPr>
          <w:rFonts w:ascii="Times New Roman" w:hAnsi="Times New Roman" w:cs="Times New Roman"/>
          <w:sz w:val="28"/>
          <w:szCs w:val="28"/>
        </w:rPr>
        <w:t>рекомендуется:</w:t>
      </w:r>
    </w:p>
    <w:p w:rsidR="002C2795" w:rsidRPr="003A02B2" w:rsidRDefault="003B1729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02B2" w:rsidRPr="003A02B2">
        <w:rPr>
          <w:rFonts w:ascii="Times New Roman" w:hAnsi="Times New Roman" w:cs="Times New Roman"/>
          <w:sz w:val="28"/>
          <w:szCs w:val="28"/>
        </w:rPr>
        <w:t>указать работнику, что факт получения подарков влечет конфликт интересов;</w:t>
      </w:r>
    </w:p>
    <w:p w:rsidR="002C2795" w:rsidRPr="003A02B2" w:rsidRDefault="003B1729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02B2" w:rsidRPr="003A02B2">
        <w:rPr>
          <w:rFonts w:ascii="Times New Roman" w:hAnsi="Times New Roman" w:cs="Times New Roman"/>
          <w:sz w:val="28"/>
          <w:szCs w:val="28"/>
        </w:rPr>
        <w:t>предложить вернуть соответствующий подарок</w:t>
      </w:r>
      <w:r w:rsidR="001E5D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C2795" w:rsidRPr="003A02B2" w:rsidRDefault="003B1729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02B2" w:rsidRPr="003A02B2">
        <w:rPr>
          <w:rFonts w:ascii="Times New Roman" w:hAnsi="Times New Roman" w:cs="Times New Roman"/>
          <w:sz w:val="28"/>
          <w:szCs w:val="28"/>
        </w:rPr>
        <w:t>до принятия работником мер по урегулированию конфликта интересов отстранить его от исполнения должностных (служебных) обязанностей в отношении физических лиц и организаций, от которых был получен подарок.</w:t>
      </w:r>
    </w:p>
    <w:p w:rsidR="001E5D49" w:rsidRPr="003A02B2" w:rsidRDefault="001E5D49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2795" w:rsidRPr="00035A16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5A16">
        <w:rPr>
          <w:rFonts w:ascii="Times New Roman" w:hAnsi="Times New Roman" w:cs="Times New Roman"/>
          <w:i/>
          <w:sz w:val="28"/>
          <w:szCs w:val="28"/>
        </w:rPr>
        <w:t>Описание ситуации</w:t>
      </w:r>
      <w:r w:rsidR="00035A16" w:rsidRPr="00035A16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Работник получает подарки от своего непосредственного подчиненного.</w:t>
      </w:r>
    </w:p>
    <w:p w:rsidR="002C2795" w:rsidRPr="00035A16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5A16">
        <w:rPr>
          <w:rFonts w:ascii="Times New Roman" w:hAnsi="Times New Roman" w:cs="Times New Roman"/>
          <w:i/>
          <w:sz w:val="28"/>
          <w:szCs w:val="28"/>
        </w:rPr>
        <w:t>Меры предотвращения и урегулирования</w:t>
      </w:r>
      <w:r w:rsidR="00035A16" w:rsidRPr="00035A16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Работнику рекомендуется не принимать подарки от непосредственных подчиненных вне зависимости от их стоимости и повода дарения. Особенно строго следует подходить к получению регулярных подарков от одного дарителя.</w:t>
      </w:r>
    </w:p>
    <w:p w:rsidR="002C2795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Представителю нанимателя, которому стало известно о получении работником подарков от непосредственных подчиненных, следует указать работнику на то, что подобный подарок может рассматриваться как полученный в связи с исполнением должностных обязанностей, в связи с чем подобная практика может повлечь конфликт интересов, а также рекомендовать работнику вернуть полученный подарок дарителю в целях предотвращения конфликта интересов.</w:t>
      </w: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5A16" w:rsidRDefault="002258CF" w:rsidP="00035A16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9" w:name="bookmark25"/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163195</wp:posOffset>
                </wp:positionV>
                <wp:extent cx="5905500" cy="605790"/>
                <wp:effectExtent l="19050" t="19050" r="19050" b="41910"/>
                <wp:wrapNone/>
                <wp:docPr id="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605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244DB" w:rsidRPr="004C3C61" w:rsidRDefault="003244DB" w:rsidP="003244DB">
                            <w:pPr>
                              <w:jc w:val="center"/>
                              <w:outlineLvl w:val="0"/>
                              <w:rPr>
                                <w:rFonts w:ascii="Cambria" w:hAnsi="Cambria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C3C61">
                              <w:rPr>
                                <w:rFonts w:ascii="Cambria" w:hAnsi="Cambria" w:cs="Times New Roman"/>
                                <w:b/>
                                <w:sz w:val="28"/>
                                <w:szCs w:val="28"/>
                              </w:rPr>
                              <w:t xml:space="preserve">Ситуации, связанные с явным нарушением работником установленных </w:t>
                            </w:r>
                            <w:bookmarkStart w:id="10" w:name="bookmark26"/>
                            <w:r w:rsidRPr="004C3C61">
                              <w:rPr>
                                <w:rFonts w:ascii="Cambria" w:hAnsi="Cambria" w:cs="Times New Roman"/>
                                <w:b/>
                                <w:sz w:val="28"/>
                                <w:szCs w:val="28"/>
                              </w:rPr>
                              <w:t>запретов</w:t>
                            </w:r>
                            <w:bookmarkEnd w:id="10"/>
                          </w:p>
                          <w:p w:rsidR="003244DB" w:rsidRPr="003244DB" w:rsidRDefault="003244DB" w:rsidP="003244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7" style="position:absolute;left:0;text-align:left;margin-left:413.8pt;margin-top:12.85pt;width:465pt;height:47.7pt;z-index: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" strokecolor="#548dd4" strokeweight="3pt">
                <v:shadow on="t" color="#243f60" opacity=".5" offset="1pt"/>
                <v:path arrowok="t"/>
                <v:textbox>
                  <w:txbxContent>
                    <w:p w:rsidR="003244DB" w:rsidRPr="004C3C61" w:rsidRDefault="003244DB" w:rsidP="003244DB">
                      <w:pPr>
                        <w:jc w:val="center"/>
                        <w:outlineLvl w:val="0"/>
                        <w:rPr>
                          <w:rFonts w:ascii="Cambria" w:hAnsi="Cambria" w:cs="Times New Roman"/>
                          <w:b/>
                          <w:sz w:val="28"/>
                          <w:szCs w:val="28"/>
                        </w:rPr>
                      </w:pPr>
                      <w:r w:rsidRPr="004C3C61">
                        <w:rPr>
                          <w:rFonts w:ascii="Cambria" w:hAnsi="Cambria" w:cs="Times New Roman"/>
                          <w:b/>
                          <w:sz w:val="28"/>
                          <w:szCs w:val="28"/>
                        </w:rPr>
                        <w:t xml:space="preserve">Ситуации, связанные с явным нарушением работником установленных </w:t>
                      </w:r>
                      <w:bookmarkStart w:id="11" w:name="bookmark26"/>
                      <w:r w:rsidRPr="004C3C61">
                        <w:rPr>
                          <w:rFonts w:ascii="Cambria" w:hAnsi="Cambria" w:cs="Times New Roman"/>
                          <w:b/>
                          <w:sz w:val="28"/>
                          <w:szCs w:val="28"/>
                        </w:rPr>
                        <w:t>запретов</w:t>
                      </w:r>
                      <w:bookmarkEnd w:id="11"/>
                    </w:p>
                    <w:p w:rsidR="003244DB" w:rsidRPr="003244DB" w:rsidRDefault="003244DB" w:rsidP="003244DB"/>
                  </w:txbxContent>
                </v:textbox>
                <w10:wrap anchorx="margin"/>
              </v:roundrect>
            </w:pict>
          </mc:Fallback>
        </mc:AlternateContent>
      </w:r>
    </w:p>
    <w:p w:rsidR="003244DB" w:rsidRDefault="003244DB" w:rsidP="00035A1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244DB" w:rsidRDefault="003244DB" w:rsidP="00035A1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244DB" w:rsidRDefault="003244DB" w:rsidP="00035A1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244DB" w:rsidRDefault="003244DB" w:rsidP="00035A1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bookmarkEnd w:id="9"/>
    <w:p w:rsidR="002C2795" w:rsidRPr="00035A16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5A16">
        <w:rPr>
          <w:rFonts w:ascii="Times New Roman" w:hAnsi="Times New Roman" w:cs="Times New Roman"/>
          <w:i/>
          <w:sz w:val="28"/>
          <w:szCs w:val="28"/>
        </w:rPr>
        <w:t>Описание ситуации</w:t>
      </w:r>
      <w:r w:rsidR="00035A16" w:rsidRPr="00035A16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Работник получает награды, почетные и специальные звания (за исключением научных) от иностранных государств, международных организаций, а также политических партий, других общественных объединений и религиозных объединений.</w:t>
      </w:r>
    </w:p>
    <w:p w:rsidR="002C2795" w:rsidRPr="00035A16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5A16">
        <w:rPr>
          <w:rFonts w:ascii="Times New Roman" w:hAnsi="Times New Roman" w:cs="Times New Roman"/>
          <w:i/>
          <w:sz w:val="28"/>
          <w:szCs w:val="28"/>
        </w:rPr>
        <w:t>Меры предотвращения и урегулирования</w:t>
      </w:r>
      <w:r w:rsidR="00035A16" w:rsidRPr="00035A16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3A02B2" w:rsidRDefault="00435871" w:rsidP="001F687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абзацем 1 п</w:t>
      </w:r>
      <w:r w:rsidR="003A02B2" w:rsidRPr="003A02B2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A02B2" w:rsidRPr="003A02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постановления Правительства 568 </w:t>
      </w:r>
      <w:r w:rsidR="003A02B2" w:rsidRPr="003A02B2">
        <w:rPr>
          <w:rFonts w:ascii="Times New Roman" w:hAnsi="Times New Roman" w:cs="Times New Roman"/>
          <w:sz w:val="28"/>
          <w:szCs w:val="28"/>
        </w:rPr>
        <w:t xml:space="preserve">работнику запрещается </w:t>
      </w:r>
      <w:r w:rsidR="001F6878">
        <w:rPr>
          <w:rFonts w:ascii="Times New Roman" w:hAnsi="Times New Roman" w:cs="Times New Roman"/>
          <w:color w:val="auto"/>
          <w:sz w:val="28"/>
          <w:szCs w:val="28"/>
        </w:rPr>
        <w:t>принимать без письменного разрешения работодателя (его представителя) от иностранных государств, международных организаций награды, почетные и специальные звания (за исключением научных званий), если в его должностные обязанности входит взаимодействие с указанными организациями.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Представителю нанимателя при принятии решения о предоставлении или </w:t>
      </w:r>
      <w:r w:rsidR="001F6878" w:rsidRPr="003A02B2">
        <w:rPr>
          <w:rFonts w:ascii="Times New Roman" w:hAnsi="Times New Roman" w:cs="Times New Roman"/>
          <w:sz w:val="28"/>
          <w:szCs w:val="28"/>
        </w:rPr>
        <w:t>не предоставлении</w:t>
      </w:r>
      <w:r w:rsidRPr="003A02B2">
        <w:rPr>
          <w:rFonts w:ascii="Times New Roman" w:hAnsi="Times New Roman" w:cs="Times New Roman"/>
          <w:sz w:val="28"/>
          <w:szCs w:val="28"/>
        </w:rPr>
        <w:t xml:space="preserve"> разрешения рекомендуется уделить особое внимание основанию и цели награждения, а т</w:t>
      </w:r>
      <w:r w:rsidR="001F6878">
        <w:rPr>
          <w:rFonts w:ascii="Times New Roman" w:hAnsi="Times New Roman" w:cs="Times New Roman"/>
          <w:sz w:val="28"/>
          <w:szCs w:val="28"/>
        </w:rPr>
        <w:t xml:space="preserve">акже тому, насколько получение работников </w:t>
      </w:r>
      <w:r w:rsidRPr="003A02B2">
        <w:rPr>
          <w:rFonts w:ascii="Times New Roman" w:hAnsi="Times New Roman" w:cs="Times New Roman"/>
          <w:sz w:val="28"/>
          <w:szCs w:val="28"/>
        </w:rPr>
        <w:t>награды, почетного и специального звания может породить сомнение в его беспристрастности и объективности.</w:t>
      </w:r>
    </w:p>
    <w:p w:rsidR="001F6878" w:rsidRDefault="001F6878" w:rsidP="003A02B2">
      <w:pPr>
        <w:tabs>
          <w:tab w:val="left" w:pos="98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2795" w:rsidRPr="00B71F15" w:rsidRDefault="003A02B2" w:rsidP="003A02B2">
      <w:pPr>
        <w:tabs>
          <w:tab w:val="left" w:pos="982"/>
        </w:tabs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1F15">
        <w:rPr>
          <w:rFonts w:ascii="Times New Roman" w:hAnsi="Times New Roman" w:cs="Times New Roman"/>
          <w:i/>
          <w:sz w:val="28"/>
          <w:szCs w:val="28"/>
        </w:rPr>
        <w:t>Описание ситуации</w:t>
      </w:r>
      <w:r w:rsidR="00B71F15" w:rsidRPr="00B71F15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Работник в ходе проведения контрольно-надзорных мероприятий обнаруживает нарушения законодательства. Работник рекомендует организации для устранения нарушений воспользоваться услугами конкретной компании, владельцами, руководителями или сотрудниками которой являются родственники работника или иные лица, с которыми связана его личная заинтересованность.</w:t>
      </w:r>
    </w:p>
    <w:p w:rsidR="002C2795" w:rsidRPr="00B71F15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1F15">
        <w:rPr>
          <w:rFonts w:ascii="Times New Roman" w:hAnsi="Times New Roman" w:cs="Times New Roman"/>
          <w:i/>
          <w:sz w:val="28"/>
          <w:szCs w:val="28"/>
        </w:rPr>
        <w:t>Меры предотвращения и урегулирования</w:t>
      </w:r>
      <w:r w:rsidR="00B71F15" w:rsidRPr="00B71F15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Работнику при выявлении в ходе контрольно-надзорных мероприятий нарушений законодательства рекомендуется воздержаться от дачи советов относительно того, какие организации могут быть привлечены для устранения этих нарушений.</w:t>
      </w:r>
    </w:p>
    <w:p w:rsidR="00B71F15" w:rsidRPr="003A02B2" w:rsidRDefault="00B71F15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2795" w:rsidRPr="00B71F15" w:rsidRDefault="003A02B2" w:rsidP="003A02B2">
      <w:pPr>
        <w:tabs>
          <w:tab w:val="left" w:pos="968"/>
        </w:tabs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1F15">
        <w:rPr>
          <w:rFonts w:ascii="Times New Roman" w:hAnsi="Times New Roman" w:cs="Times New Roman"/>
          <w:i/>
          <w:sz w:val="28"/>
          <w:szCs w:val="28"/>
        </w:rPr>
        <w:t>Описание ситуации</w:t>
      </w:r>
      <w:r w:rsidR="00B71F15" w:rsidRPr="00B71F15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B046D8">
        <w:rPr>
          <w:rFonts w:ascii="Times New Roman" w:hAnsi="Times New Roman" w:cs="Times New Roman"/>
          <w:sz w:val="28"/>
          <w:szCs w:val="28"/>
        </w:rPr>
        <w:t>выполняет/намеревается вы</w:t>
      </w:r>
      <w:r w:rsidRPr="003A02B2">
        <w:rPr>
          <w:rFonts w:ascii="Times New Roman" w:hAnsi="Times New Roman" w:cs="Times New Roman"/>
          <w:sz w:val="28"/>
          <w:szCs w:val="28"/>
        </w:rPr>
        <w:t>полнят</w:t>
      </w:r>
      <w:r w:rsidR="00B046D8">
        <w:rPr>
          <w:rFonts w:ascii="Times New Roman" w:hAnsi="Times New Roman" w:cs="Times New Roman"/>
          <w:sz w:val="28"/>
          <w:szCs w:val="28"/>
        </w:rPr>
        <w:t>ь</w:t>
      </w:r>
      <w:r w:rsidRPr="003A02B2">
        <w:rPr>
          <w:rFonts w:ascii="Times New Roman" w:hAnsi="Times New Roman" w:cs="Times New Roman"/>
          <w:sz w:val="28"/>
          <w:szCs w:val="28"/>
        </w:rPr>
        <w:t xml:space="preserve"> иную оплачиваемую работу в организациях, финансируемых иностранными государствами.</w:t>
      </w:r>
    </w:p>
    <w:p w:rsidR="002C2795" w:rsidRPr="00B71F15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1F15">
        <w:rPr>
          <w:rFonts w:ascii="Times New Roman" w:hAnsi="Times New Roman" w:cs="Times New Roman"/>
          <w:i/>
          <w:sz w:val="28"/>
          <w:szCs w:val="28"/>
        </w:rPr>
        <w:t>Меры предотвращения и урегулирования</w:t>
      </w:r>
      <w:r w:rsidR="00B71F15" w:rsidRPr="00B71F15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Работник направляет представителю нанимателя письменный запрос о разрешении заниматься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российским законодательством.</w:t>
      </w:r>
    </w:p>
    <w:p w:rsidR="00B71F15" w:rsidRDefault="00B71F15" w:rsidP="003A02B2">
      <w:pPr>
        <w:tabs>
          <w:tab w:val="left" w:pos="96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2795" w:rsidRPr="00B71F15" w:rsidRDefault="003A02B2" w:rsidP="003A02B2">
      <w:pPr>
        <w:tabs>
          <w:tab w:val="left" w:pos="963"/>
        </w:tabs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1F15">
        <w:rPr>
          <w:rFonts w:ascii="Times New Roman" w:hAnsi="Times New Roman" w:cs="Times New Roman"/>
          <w:i/>
          <w:sz w:val="28"/>
          <w:szCs w:val="28"/>
        </w:rPr>
        <w:t>Описание ситуации</w:t>
      </w:r>
      <w:r w:rsidR="00B71F15" w:rsidRPr="00B71F15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Работник использует информацию, полученную в ходе исполнения </w:t>
      </w:r>
      <w:r w:rsidR="00B12E90">
        <w:rPr>
          <w:rFonts w:ascii="Times New Roman" w:hAnsi="Times New Roman" w:cs="Times New Roman"/>
          <w:sz w:val="28"/>
          <w:szCs w:val="28"/>
        </w:rPr>
        <w:t>должностных</w:t>
      </w:r>
      <w:r w:rsidRPr="003A02B2">
        <w:rPr>
          <w:rFonts w:ascii="Times New Roman" w:hAnsi="Times New Roman" w:cs="Times New Roman"/>
          <w:sz w:val="28"/>
          <w:szCs w:val="28"/>
        </w:rPr>
        <w:t xml:space="preserve"> обязанностей и временно недоступную широкой общественности, для получения конкурентных преимуществ при совершении коммерческих операций.</w:t>
      </w:r>
    </w:p>
    <w:p w:rsidR="002C2795" w:rsidRPr="00B71F15" w:rsidRDefault="003A02B2" w:rsidP="003A02B2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1F15">
        <w:rPr>
          <w:rFonts w:ascii="Times New Roman" w:hAnsi="Times New Roman" w:cs="Times New Roman"/>
          <w:i/>
          <w:sz w:val="28"/>
          <w:szCs w:val="28"/>
        </w:rPr>
        <w:t>Меры предотвращения и урегулирования</w:t>
      </w:r>
      <w:r w:rsidR="00B71F15" w:rsidRPr="00B71F15">
        <w:rPr>
          <w:rFonts w:ascii="Times New Roman" w:hAnsi="Times New Roman" w:cs="Times New Roman"/>
          <w:i/>
          <w:sz w:val="28"/>
          <w:szCs w:val="28"/>
        </w:rPr>
        <w:t>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Работнику следует воздерживаться от использования в личных целях сведений, ставших ему известными в ходе исполнения служебных обязанностей, до тех пор, пока эти сведения не станут достоянием широкой общественности.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Работнику запрещается разглашать или использовать в целях, не связанных с</w:t>
      </w:r>
      <w:r w:rsidR="008E3C0D">
        <w:rPr>
          <w:rFonts w:ascii="Times New Roman" w:hAnsi="Times New Roman" w:cs="Times New Roman"/>
          <w:sz w:val="28"/>
          <w:szCs w:val="28"/>
        </w:rPr>
        <w:t xml:space="preserve"> </w:t>
      </w:r>
      <w:r w:rsidR="009C72F7">
        <w:rPr>
          <w:rFonts w:ascii="Times New Roman" w:hAnsi="Times New Roman" w:cs="Times New Roman"/>
          <w:sz w:val="28"/>
          <w:szCs w:val="28"/>
        </w:rPr>
        <w:t>трудовой деятельностью</w:t>
      </w:r>
      <w:r w:rsidRPr="003A02B2">
        <w:rPr>
          <w:rFonts w:ascii="Times New Roman" w:hAnsi="Times New Roman" w:cs="Times New Roman"/>
          <w:sz w:val="28"/>
          <w:szCs w:val="28"/>
        </w:rPr>
        <w:t>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</w:t>
      </w:r>
    </w:p>
    <w:p w:rsidR="002C2795" w:rsidRPr="003A02B2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>Указанный запрет распространяется, в том числе, и на использование информации, не относящейся к конфиденциальной, которая лишь временно недоступна широкой общественности.</w:t>
      </w:r>
    </w:p>
    <w:p w:rsidR="002C2795" w:rsidRDefault="003A02B2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2B2">
        <w:rPr>
          <w:rFonts w:ascii="Times New Roman" w:hAnsi="Times New Roman" w:cs="Times New Roman"/>
          <w:sz w:val="28"/>
          <w:szCs w:val="28"/>
        </w:rPr>
        <w:t xml:space="preserve">Представителю нанимателя, которому стало известно о факте использования работником информации, полученной в ходе исполнения </w:t>
      </w:r>
      <w:r w:rsidR="009C72F7">
        <w:rPr>
          <w:rFonts w:ascii="Times New Roman" w:hAnsi="Times New Roman" w:cs="Times New Roman"/>
          <w:sz w:val="28"/>
          <w:szCs w:val="28"/>
        </w:rPr>
        <w:t>должностных</w:t>
      </w:r>
      <w:r w:rsidRPr="003A02B2">
        <w:rPr>
          <w:rFonts w:ascii="Times New Roman" w:hAnsi="Times New Roman" w:cs="Times New Roman"/>
          <w:sz w:val="28"/>
          <w:szCs w:val="28"/>
        </w:rPr>
        <w:t xml:space="preserve"> обязанностей и временно недоступной широкой общественности, для получения конкурентных преимуществ при совершении коммерческих операций, рекомендуется рассмотреть вопрос о применении к работнику мер дисциплинарной ответственности за нарушение запретов, связанных с </w:t>
      </w:r>
      <w:r w:rsidR="009C72F7">
        <w:rPr>
          <w:rFonts w:ascii="Times New Roman" w:hAnsi="Times New Roman" w:cs="Times New Roman"/>
          <w:sz w:val="28"/>
          <w:szCs w:val="28"/>
        </w:rPr>
        <w:t>трудовой деятельностью,</w:t>
      </w:r>
      <w:r w:rsidRPr="003A02B2">
        <w:rPr>
          <w:rFonts w:ascii="Times New Roman" w:hAnsi="Times New Roman" w:cs="Times New Roman"/>
          <w:sz w:val="28"/>
          <w:szCs w:val="28"/>
        </w:rPr>
        <w:t xml:space="preserve"> учитывая характер совершенного работником коррупционного правонарушения, его тяжесть, обстоятельства, при которых оно совершено, соблюдение работником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работником своих должностных обязанностей.</w:t>
      </w:r>
    </w:p>
    <w:p w:rsidR="004C02F9" w:rsidRDefault="004C02F9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2F8" w:rsidRDefault="00B262F8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44DB" w:rsidRDefault="002258CF" w:rsidP="003244DB">
      <w:pPr>
        <w:shd w:val="clear" w:color="auto" w:fill="FFFFFF"/>
        <w:ind w:firstLine="709"/>
        <w:jc w:val="both"/>
        <w:textAlignment w:val="baselin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24130</wp:posOffset>
                </wp:positionV>
                <wp:extent cx="6057900" cy="748665"/>
                <wp:effectExtent l="19050" t="19050" r="19050" b="3238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7900" cy="748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244DB" w:rsidRPr="004C3C61" w:rsidRDefault="003244DB" w:rsidP="003244DB">
                            <w:pPr>
                              <w:jc w:val="center"/>
                              <w:rPr>
                                <w:rFonts w:ascii="Cambria" w:hAnsi="Cambria"/>
                                <w:i/>
                              </w:rPr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Правоприменительная практика по вопросам предотвращения и урегулирования конфликта интересов </w:t>
                            </w:r>
                            <w:r w:rsidR="002E1BCD" w:rsidRPr="004C3C61">
                              <w:rPr>
                                <w:rFonts w:ascii="Cambria" w:hAnsi="Cambria"/>
                                <w:b/>
                                <w:i/>
                              </w:rPr>
                              <w:t>при осуществление трудовой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8" style="position:absolute;left:0;text-align:left;margin-left:425.8pt;margin-top:1.9pt;width:477pt;height:58.95pt;z-index:251652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" strokecolor="#548dd4" strokeweight="3pt">
                <v:shadow on="t" color="#243f60" opacity=".5" offset="1pt"/>
                <v:path arrowok="t"/>
                <v:textbox>
                  <w:txbxContent>
                    <w:p w:rsidR="003244DB" w:rsidRPr="004C3C61" w:rsidRDefault="003244DB" w:rsidP="003244DB">
                      <w:pPr>
                        <w:jc w:val="center"/>
                        <w:rPr>
                          <w:rFonts w:ascii="Cambria" w:hAnsi="Cambria"/>
                          <w:i/>
                        </w:rPr>
                      </w:pPr>
                      <w:r w:rsidRPr="004C3C61">
                        <w:rPr>
                          <w:rFonts w:ascii="Cambria" w:hAnsi="Cambria"/>
                          <w:b/>
                          <w:i/>
                        </w:rPr>
                        <w:t xml:space="preserve">Правоприменительная практика по вопросам предотвращения и урегулирования конфликта интересов </w:t>
                      </w:r>
                      <w:r w:rsidR="002E1BCD" w:rsidRPr="004C3C61">
                        <w:rPr>
                          <w:rFonts w:ascii="Cambria" w:hAnsi="Cambria"/>
                          <w:b/>
                          <w:i/>
                        </w:rPr>
                        <w:t>при осуществление трудовой деятельности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244DB" w:rsidRPr="00F73577" w:rsidRDefault="003244DB" w:rsidP="003244DB"/>
    <w:p w:rsidR="003244DB" w:rsidRDefault="003244DB" w:rsidP="003244DB"/>
    <w:p w:rsidR="002E1BCD" w:rsidRDefault="002E1BCD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F73577">
        <w:rPr>
          <w:rFonts w:ascii="Times New Roman" w:hAnsi="Times New Roman" w:cs="Times New Roman"/>
          <w:b/>
          <w:bCs/>
        </w:rPr>
        <w:t xml:space="preserve">Органы прокуратуры Российской Федерации </w:t>
      </w:r>
      <w:r w:rsidRPr="00F73577">
        <w:rPr>
          <w:rFonts w:ascii="Times New Roman" w:hAnsi="Times New Roman" w:cs="Times New Roman"/>
        </w:rPr>
        <w:t>осуществляют надзор за исполнением федерального законодательства, в том числе законодательства о противодействии коррупции.</w:t>
      </w: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3244DB" w:rsidRDefault="002258CF" w:rsidP="003244D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869565" cy="1844040"/>
            <wp:effectExtent l="0" t="0" r="0" b="0"/>
            <wp:docPr id="3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565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4DB" w:rsidRPr="00F73577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3244DB" w:rsidRPr="00F73577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F73577">
        <w:rPr>
          <w:rFonts w:ascii="Times New Roman" w:hAnsi="Times New Roman" w:cs="Times New Roman"/>
        </w:rPr>
        <w:t xml:space="preserve">В частности, в рамках надзорной деятельности прокурорами выявляются факты конфликта интересов </w:t>
      </w:r>
      <w:r w:rsidR="002E1BCD">
        <w:rPr>
          <w:rFonts w:ascii="Times New Roman" w:hAnsi="Times New Roman" w:cs="Times New Roman"/>
        </w:rPr>
        <w:t>при осуществление трудовой деятельности отдельных должностных лиц</w:t>
      </w:r>
      <w:r w:rsidRPr="00F73577">
        <w:rPr>
          <w:rFonts w:ascii="Times New Roman" w:hAnsi="Times New Roman" w:cs="Times New Roman"/>
        </w:rPr>
        <w:t>.</w:t>
      </w:r>
    </w:p>
    <w:p w:rsidR="003244DB" w:rsidRPr="00F73577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F73577">
        <w:rPr>
          <w:rFonts w:ascii="Times New Roman" w:hAnsi="Times New Roman" w:cs="Times New Roman"/>
        </w:rPr>
        <w:t xml:space="preserve">Так, в 2016 году прокурорами выявлено 2,5 тыс. нарушений антикоррупционного законодательства, связанных с </w:t>
      </w:r>
      <w:r w:rsidR="009C72F7" w:rsidRPr="00F73577">
        <w:rPr>
          <w:rFonts w:ascii="Times New Roman" w:hAnsi="Times New Roman" w:cs="Times New Roman"/>
        </w:rPr>
        <w:t>не урегулированием</w:t>
      </w:r>
      <w:r w:rsidRPr="00F73577">
        <w:rPr>
          <w:rFonts w:ascii="Times New Roman" w:hAnsi="Times New Roman" w:cs="Times New Roman"/>
        </w:rPr>
        <w:t xml:space="preserve"> конфликта интересов.</w:t>
      </w:r>
    </w:p>
    <w:p w:rsidR="003244DB" w:rsidRPr="00F73577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F73577">
        <w:rPr>
          <w:rFonts w:ascii="Times New Roman" w:hAnsi="Times New Roman" w:cs="Times New Roman"/>
        </w:rPr>
        <w:t>В целях их устранения прокурорами внесено более 1 тыс. представлений, по результатам рассмотрения которых 728 лиц привлечено к дисциплинарной ответственности, в том числе 56 государственных, муниципальных служащих и иных должностных лиц уволено в связи с утратой доверия.</w:t>
      </w: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</w:rPr>
      </w:pPr>
      <w:r w:rsidRPr="00F73577">
        <w:rPr>
          <w:rFonts w:ascii="Times New Roman" w:hAnsi="Times New Roman" w:cs="Times New Roman"/>
          <w:iCs/>
        </w:rPr>
        <w:t xml:space="preserve">В 2016 году за нарушения, связанные с </w:t>
      </w:r>
      <w:r w:rsidR="009C72F7" w:rsidRPr="00F73577">
        <w:rPr>
          <w:rFonts w:ascii="Times New Roman" w:hAnsi="Times New Roman" w:cs="Times New Roman"/>
          <w:iCs/>
        </w:rPr>
        <w:t>не урегулированием</w:t>
      </w:r>
      <w:r w:rsidRPr="00F73577">
        <w:rPr>
          <w:rFonts w:ascii="Times New Roman" w:hAnsi="Times New Roman" w:cs="Times New Roman"/>
          <w:iCs/>
        </w:rPr>
        <w:t xml:space="preserve"> конфликта интересов, по представлениям прокуроров привлечены к дисциплинарной ответственности следующие должностные лица:</w:t>
      </w:r>
    </w:p>
    <w:p w:rsidR="003244DB" w:rsidRDefault="002258CF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</w:rPr>
      </w:pPr>
      <w:r w:rsidRPr="004C3C61">
        <w:rPr>
          <w:rFonts w:ascii="Times New Roman" w:hAnsi="Times New Roman" w:cs="Times New Roman"/>
          <w:noProof/>
        </w:rPr>
      </w:r>
      <w:r w:rsidR="00D42BCC" w:rsidRPr="004C3C61">
        <w:rPr>
          <w:rFonts w:ascii="Times New Roman" w:hAnsi="Times New Roman" w:cs="Times New Roman"/>
          <w:noProof/>
        </w:rPr>
        <w:object w:dxaOrig="8142" w:dyaOrig="40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Диаграмма 14" o:spid="_x0000_i1028" type="#_x0000_t75" style="width:407.25pt;height:204.45pt;visibility:visible" o:ole="">
            <v:imagedata r:id="rId13" o:title=""/>
            <o:lock v:ext="edit" aspectratio="f"/>
          </v:shape>
          <o:OLEObject Type="Embed" ProgID="Excel.Chart.8" ShapeID="Диаграмма 14" DrawAspect="Content" ObjectID="_1750504470" r:id="rId14">
            <o:FieldCodes>\s</o:FieldCodes>
          </o:OLEObject>
        </w:object>
      </w: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4C02F9" w:rsidRDefault="004C02F9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4C02F9" w:rsidRDefault="004C02F9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4C02F9" w:rsidRDefault="004C02F9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4C02F9" w:rsidRDefault="004C02F9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3244DB" w:rsidRDefault="002258CF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5962650" cy="1483360"/>
                <wp:effectExtent l="0" t="0" r="0" b="250190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2650" cy="1483360"/>
                        </a:xfrm>
                        <a:prstGeom prst="wedgeRectCallout">
                          <a:avLst>
                            <a:gd name="adj1" fmla="val -43792"/>
                            <a:gd name="adj2" fmla="val 65838"/>
                          </a:avLst>
                        </a:prstGeom>
                        <a:solidFill>
                          <a:srgbClr val="548DD4"/>
                        </a:solidFill>
                        <a:ln w="9525">
                          <a:solidFill>
                            <a:srgbClr val="548DD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4DB" w:rsidRDefault="003244DB" w:rsidP="003244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0" o:spid="_x0000_s1039" type="#_x0000_t61" style="position:absolute;left:0;text-align:left;margin-left:0;margin-top:12.65pt;width:469.5pt;height:116.8pt;z-index: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" adj="1341,25021" fillcolor="#548dd4" strokecolor="#548dd4">
                <v:path arrowok="t"/>
                <v:textbox>
                  <w:txbxContent>
                    <w:p w:rsidR="003244DB" w:rsidRDefault="003244DB" w:rsidP="003244DB"/>
                  </w:txbxContent>
                </v:textbox>
                <w10:wrap anchorx="margin"/>
              </v:shape>
            </w:pict>
          </mc:Fallback>
        </mc:AlternateContent>
      </w:r>
    </w:p>
    <w:p w:rsidR="003244DB" w:rsidRDefault="002258CF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156845</wp:posOffset>
                </wp:positionV>
                <wp:extent cx="5840095" cy="1228725"/>
                <wp:effectExtent l="0" t="0" r="8255" b="952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4009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4DB" w:rsidRPr="00D83C85" w:rsidRDefault="003244DB" w:rsidP="003244DB">
                            <w:pPr>
                              <w:jc w:val="center"/>
                            </w:pPr>
                            <w:r w:rsidRPr="004C3C61">
                              <w:rPr>
                                <w:rFonts w:ascii="Cambria" w:hAnsi="Cambria" w:cs="MinionPro-Regular"/>
                                <w:b/>
                              </w:rPr>
                              <w:t xml:space="preserve">Анализ правоприменительной практики показал, что во всех случаях конфликт интересов обусловлен определенными действиями (бездействием) </w:t>
                            </w:r>
                            <w:r w:rsidR="002E1BCD" w:rsidRPr="004C3C61">
                              <w:rPr>
                                <w:rFonts w:ascii="Cambria" w:hAnsi="Cambria" w:cs="MinionPro-Regular"/>
                                <w:b/>
                              </w:rPr>
                              <w:t>работников</w:t>
                            </w:r>
                            <w:r w:rsidRPr="004C3C61">
                              <w:rPr>
                                <w:rFonts w:ascii="Cambria" w:hAnsi="Cambria" w:cs="MinionPro-Regular"/>
                                <w:b/>
                              </w:rPr>
                              <w:t xml:space="preserve"> в отношении аффилированных к ним лиц как физических, так и юридических. В основном выявленные факты связаны с возможностью оказания преференций себе либо близким родственникам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40" type="#_x0000_t202" style="position:absolute;left:0;text-align:left;margin-left:5.7pt;margin-top:12.35pt;width:459.85pt;height:96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">
                <v:path arrowok="t"/>
                <v:textbox>
                  <w:txbxContent>
                    <w:p w:rsidR="003244DB" w:rsidRPr="00D83C85" w:rsidRDefault="003244DB" w:rsidP="003244DB">
                      <w:pPr>
                        <w:jc w:val="center"/>
                      </w:pPr>
                      <w:r w:rsidRPr="004C3C61">
                        <w:rPr>
                          <w:rFonts w:ascii="Cambria" w:hAnsi="Cambria" w:cs="MinionPro-Regular"/>
                          <w:b/>
                        </w:rPr>
                        <w:t xml:space="preserve">Анализ правоприменительной практики показал, что во всех случаях конфликт интересов обусловлен определенными действиями (бездействием) </w:t>
                      </w:r>
                      <w:r w:rsidR="002E1BCD" w:rsidRPr="004C3C61">
                        <w:rPr>
                          <w:rFonts w:ascii="Cambria" w:hAnsi="Cambria" w:cs="MinionPro-Regular"/>
                          <w:b/>
                        </w:rPr>
                        <w:t>работников</w:t>
                      </w:r>
                      <w:r w:rsidRPr="004C3C61">
                        <w:rPr>
                          <w:rFonts w:ascii="Cambria" w:hAnsi="Cambria" w:cs="MinionPro-Regular"/>
                          <w:b/>
                        </w:rPr>
                        <w:t xml:space="preserve"> в отношении аффилированных к ним лиц как физических, так и юридических. В основном выявленные факты связаны с возможностью оказания преференций себе либо близким родственникам</w:t>
                      </w:r>
                    </w:p>
                  </w:txbxContent>
                </v:textbox>
              </v:shape>
            </w:pict>
          </mc:Fallback>
        </mc:AlternateContent>
      </w: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3244DB" w:rsidRDefault="002258CF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29210</wp:posOffset>
                </wp:positionV>
                <wp:extent cx="3381375" cy="797560"/>
                <wp:effectExtent l="0" t="0" r="9525" b="21590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81375" cy="797560"/>
                        </a:xfrm>
                        <a:prstGeom prst="downArrowCallout">
                          <a:avLst>
                            <a:gd name="adj1" fmla="val 105991"/>
                            <a:gd name="adj2" fmla="val 105991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548DD4"/>
                        </a:solidFill>
                        <a:ln w="9525">
                          <a:solidFill>
                            <a:srgbClr val="548DD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4DB" w:rsidRPr="004C3C61" w:rsidRDefault="003244DB" w:rsidP="003244DB">
                            <w:pPr>
                              <w:jc w:val="center"/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</w:pPr>
                          </w:p>
                          <w:p w:rsidR="003244DB" w:rsidRPr="004C3C61" w:rsidRDefault="003244DB" w:rsidP="003244D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4C3C61">
                              <w:rPr>
                                <w:rFonts w:ascii="Cambria" w:hAnsi="Cambr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ЗАКЛЮЧЕНИЕ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utoShape 12" o:spid="_x0000_s1041" type="#_x0000_t80" style="position:absolute;left:0;text-align:left;margin-left:114pt;margin-top:2.3pt;width:266.25pt;height:62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" fillcolor="#548dd4" strokecolor="#548dd4">
                <v:path arrowok="t"/>
                <v:textbox>
                  <w:txbxContent>
                    <w:p w:rsidR="003244DB" w:rsidRPr="004C3C61" w:rsidRDefault="003244DB" w:rsidP="003244DB">
                      <w:pPr>
                        <w:jc w:val="center"/>
                        <w:rPr>
                          <w:rFonts w:ascii="Cambria" w:hAnsi="Cambria"/>
                          <w:sz w:val="28"/>
                          <w:szCs w:val="28"/>
                        </w:rPr>
                      </w:pPr>
                    </w:p>
                    <w:p w:rsidR="003244DB" w:rsidRPr="004C3C61" w:rsidRDefault="003244DB" w:rsidP="003244DB">
                      <w:pPr>
                        <w:jc w:val="center"/>
                        <w:rPr>
                          <w:rFonts w:ascii="Cambria" w:hAnsi="Cambria"/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4C3C61">
                        <w:rPr>
                          <w:rFonts w:ascii="Cambria" w:hAnsi="Cambria"/>
                          <w:b/>
                          <w:color w:val="FFFFFF"/>
                          <w:sz w:val="28"/>
                          <w:szCs w:val="28"/>
                        </w:rPr>
                        <w:t>ЗАКЛЮЧЕНИЕ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</w:rPr>
      </w:pPr>
    </w:p>
    <w:p w:rsidR="003244DB" w:rsidRDefault="003244DB" w:rsidP="003244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3244DB" w:rsidRDefault="003244DB" w:rsidP="003244DB">
      <w:pPr>
        <w:rPr>
          <w:rFonts w:ascii="Times New Roman" w:hAnsi="Times New Roman" w:cs="Times New Roman"/>
        </w:rPr>
      </w:pPr>
    </w:p>
    <w:p w:rsidR="003244DB" w:rsidRPr="00472461" w:rsidRDefault="002258CF" w:rsidP="003244DB">
      <w:pPr>
        <w:tabs>
          <w:tab w:val="left" w:pos="3206"/>
        </w:tabs>
        <w:rPr>
          <w:rFonts w:ascii="Times New Roman" w:hAnsi="Times New Roman" w:cs="Times New Roman"/>
          <w:color w:val="FF0000"/>
          <w:sz w:val="200"/>
          <w:szCs w:val="200"/>
        </w:rPr>
      </w:pPr>
      <w:r>
        <w:rPr>
          <w:rFonts w:ascii="Times New Roman" w:hAnsi="Times New Roman" w:cs="Times New Roman"/>
          <w:noProof/>
          <w:color w:val="FF0000"/>
          <w:sz w:val="200"/>
          <w:szCs w:val="2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453390</wp:posOffset>
                </wp:positionH>
                <wp:positionV relativeFrom="paragraph">
                  <wp:posOffset>228600</wp:posOffset>
                </wp:positionV>
                <wp:extent cx="5248275" cy="2390775"/>
                <wp:effectExtent l="0" t="0" r="9525" b="952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48275" cy="2390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244DB" w:rsidRPr="004C3C61" w:rsidRDefault="003244DB" w:rsidP="003244DB">
                            <w:pPr>
                              <w:autoSpaceDE w:val="0"/>
                              <w:autoSpaceDN w:val="0"/>
                              <w:adjustRightInd w:val="0"/>
                              <w:ind w:firstLine="709"/>
                              <w:jc w:val="both"/>
                              <w:rPr>
                                <w:rFonts w:ascii="Cambria" w:hAnsi="Cambria" w:cs="MinionPro-Regular"/>
                              </w:rPr>
                            </w:pPr>
                            <w:r w:rsidRPr="004C3C61">
                              <w:rPr>
                                <w:rFonts w:ascii="Cambria" w:hAnsi="Cambria" w:cs="MinionPro-Regular"/>
                              </w:rPr>
                              <w:t>Как показывает практика, в основе любого коррупционного правонарушения находится конфликт интересов лиц, занимающих</w:t>
                            </w:r>
                            <w:r w:rsidR="002E1BCD" w:rsidRPr="004C3C61">
                              <w:rPr>
                                <w:rFonts w:ascii="Cambria" w:hAnsi="Cambria" w:cs="MinionPro-Regular"/>
                              </w:rPr>
                              <w:t xml:space="preserve"> отдельные</w:t>
                            </w:r>
                            <w:r w:rsidRPr="004C3C61">
                              <w:rPr>
                                <w:rFonts w:ascii="Cambria" w:hAnsi="Cambria" w:cs="MinionPro-Regular"/>
                              </w:rPr>
                              <w:t xml:space="preserve"> должности в системе управления</w:t>
                            </w:r>
                            <w:r w:rsidR="002E1BCD" w:rsidRPr="004C3C61">
                              <w:rPr>
                                <w:rFonts w:ascii="Cambria" w:hAnsi="Cambria" w:cs="MinionPro-Regular"/>
                              </w:rPr>
                              <w:t xml:space="preserve"> организации</w:t>
                            </w:r>
                            <w:r w:rsidRPr="004C3C61">
                              <w:rPr>
                                <w:rFonts w:ascii="Cambria" w:hAnsi="Cambria" w:cs="MinionPro-Regular"/>
                              </w:rPr>
                              <w:t xml:space="preserve"> и обладающих в связи с предоставленными им полномочиями соответствующим влиянием, которое может быть использовано ими в личных интересах, в том числе вопреки интересам государства</w:t>
                            </w:r>
                            <w:r w:rsidR="002E1BCD" w:rsidRPr="004C3C61">
                              <w:rPr>
                                <w:rFonts w:ascii="Cambria" w:hAnsi="Cambria" w:cs="MinionPro-Regular"/>
                              </w:rPr>
                              <w:t>, общества, организации</w:t>
                            </w:r>
                            <w:r w:rsidRPr="004C3C61">
                              <w:rPr>
                                <w:rFonts w:ascii="Cambria" w:hAnsi="Cambria" w:cs="MinionPro-Regular"/>
                              </w:rPr>
                              <w:t>.</w:t>
                            </w:r>
                          </w:p>
                          <w:p w:rsidR="003244DB" w:rsidRPr="004C3C61" w:rsidRDefault="003244DB" w:rsidP="003244DB">
                            <w:pPr>
                              <w:autoSpaceDE w:val="0"/>
                              <w:autoSpaceDN w:val="0"/>
                              <w:adjustRightInd w:val="0"/>
                              <w:ind w:firstLine="709"/>
                              <w:jc w:val="both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4C3C61">
                              <w:rPr>
                                <w:rFonts w:ascii="Cambria" w:hAnsi="Cambria" w:cs="MinionPro-Regular"/>
                                <w:b/>
                              </w:rPr>
                              <w:t>Основой правового регулирования конфликта интересов</w:t>
                            </w:r>
                            <w:r w:rsidRPr="004C3C61">
                              <w:rPr>
                                <w:rFonts w:ascii="Cambria" w:hAnsi="Cambria" w:cs="MinionPro-Regular"/>
                              </w:rPr>
                              <w:t xml:space="preserve"> в любой сфере правоотношений является установление </w:t>
                            </w:r>
                            <w:r w:rsidRPr="004C3C61">
                              <w:rPr>
                                <w:rFonts w:ascii="Cambria" w:hAnsi="Cambria" w:cs="MinionPro-Regular"/>
                                <w:b/>
                              </w:rPr>
                              <w:t>обязанности принимать меры по недопущению любой возможности возникновения конфликта интересов.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42" style="position:absolute;margin-left:35.7pt;margin-top:18pt;width:413.25pt;height:188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">
                <v:path arrowok="t"/>
                <v:textbox>
                  <w:txbxContent>
                    <w:p w:rsidR="003244DB" w:rsidRPr="004C3C61" w:rsidRDefault="003244DB" w:rsidP="003244DB">
                      <w:pPr>
                        <w:autoSpaceDE w:val="0"/>
                        <w:autoSpaceDN w:val="0"/>
                        <w:adjustRightInd w:val="0"/>
                        <w:ind w:firstLine="709"/>
                        <w:jc w:val="both"/>
                        <w:rPr>
                          <w:rFonts w:ascii="Cambria" w:hAnsi="Cambria" w:cs="MinionPro-Regular"/>
                        </w:rPr>
                      </w:pPr>
                      <w:r w:rsidRPr="004C3C61">
                        <w:rPr>
                          <w:rFonts w:ascii="Cambria" w:hAnsi="Cambria" w:cs="MinionPro-Regular"/>
                        </w:rPr>
                        <w:t>Как показывает практика, в основе любого коррупционного правонарушения находится конфликт интересов лиц, занимающих</w:t>
                      </w:r>
                      <w:r w:rsidR="002E1BCD" w:rsidRPr="004C3C61">
                        <w:rPr>
                          <w:rFonts w:ascii="Cambria" w:hAnsi="Cambria" w:cs="MinionPro-Regular"/>
                        </w:rPr>
                        <w:t xml:space="preserve"> отдельные</w:t>
                      </w:r>
                      <w:r w:rsidRPr="004C3C61">
                        <w:rPr>
                          <w:rFonts w:ascii="Cambria" w:hAnsi="Cambria" w:cs="MinionPro-Regular"/>
                        </w:rPr>
                        <w:t xml:space="preserve"> должности в системе управления</w:t>
                      </w:r>
                      <w:r w:rsidR="002E1BCD" w:rsidRPr="004C3C61">
                        <w:rPr>
                          <w:rFonts w:ascii="Cambria" w:hAnsi="Cambria" w:cs="MinionPro-Regular"/>
                        </w:rPr>
                        <w:t xml:space="preserve"> организации</w:t>
                      </w:r>
                      <w:r w:rsidRPr="004C3C61">
                        <w:rPr>
                          <w:rFonts w:ascii="Cambria" w:hAnsi="Cambria" w:cs="MinionPro-Regular"/>
                        </w:rPr>
                        <w:t xml:space="preserve"> и обладающих в связи с предоставленными им полномочиями соответствующим влиянием, которое может быть использовано ими в личных интересах, в том числе вопреки интересам государства</w:t>
                      </w:r>
                      <w:r w:rsidR="002E1BCD" w:rsidRPr="004C3C61">
                        <w:rPr>
                          <w:rFonts w:ascii="Cambria" w:hAnsi="Cambria" w:cs="MinionPro-Regular"/>
                        </w:rPr>
                        <w:t>, общества, организации</w:t>
                      </w:r>
                      <w:r w:rsidRPr="004C3C61">
                        <w:rPr>
                          <w:rFonts w:ascii="Cambria" w:hAnsi="Cambria" w:cs="MinionPro-Regular"/>
                        </w:rPr>
                        <w:t>.</w:t>
                      </w:r>
                    </w:p>
                    <w:p w:rsidR="003244DB" w:rsidRPr="004C3C61" w:rsidRDefault="003244DB" w:rsidP="003244DB">
                      <w:pPr>
                        <w:autoSpaceDE w:val="0"/>
                        <w:autoSpaceDN w:val="0"/>
                        <w:adjustRightInd w:val="0"/>
                        <w:ind w:firstLine="709"/>
                        <w:jc w:val="both"/>
                        <w:rPr>
                          <w:rFonts w:ascii="Cambria" w:hAnsi="Cambria"/>
                          <w:b/>
                        </w:rPr>
                      </w:pPr>
                      <w:r w:rsidRPr="004C3C61">
                        <w:rPr>
                          <w:rFonts w:ascii="Cambria" w:hAnsi="Cambria" w:cs="MinionPro-Regular"/>
                          <w:b/>
                        </w:rPr>
                        <w:t>Основой правового регулирования конфликта интересов</w:t>
                      </w:r>
                      <w:r w:rsidRPr="004C3C61">
                        <w:rPr>
                          <w:rFonts w:ascii="Cambria" w:hAnsi="Cambria" w:cs="MinionPro-Regular"/>
                        </w:rPr>
                        <w:t xml:space="preserve"> в любой сфере правоотношений является установление </w:t>
                      </w:r>
                      <w:r w:rsidRPr="004C3C61">
                        <w:rPr>
                          <w:rFonts w:ascii="Cambria" w:hAnsi="Cambria" w:cs="MinionPro-Regular"/>
                          <w:b/>
                        </w:rPr>
                        <w:t>обязанности принимать меры по недопущению любой возможности возникновения конфликта интересов.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244DB" w:rsidRPr="00472461">
        <w:rPr>
          <w:rFonts w:ascii="Times New Roman" w:hAnsi="Times New Roman" w:cs="Times New Roman"/>
          <w:color w:val="FF0000"/>
          <w:sz w:val="200"/>
          <w:szCs w:val="200"/>
        </w:rPr>
        <w:t>!</w:t>
      </w:r>
    </w:p>
    <w:p w:rsidR="003244DB" w:rsidRDefault="003244DB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44DB" w:rsidRPr="003A02B2" w:rsidRDefault="003244DB" w:rsidP="003A02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244DB" w:rsidRPr="003A02B2" w:rsidSect="00D07224">
      <w:headerReference w:type="even" r:id="rId15"/>
      <w:headerReference w:type="default" r:id="rId16"/>
      <w:footerReference w:type="even" r:id="rId17"/>
      <w:type w:val="continuous"/>
      <w:pgSz w:w="11909" w:h="16834"/>
      <w:pgMar w:top="1134" w:right="851" w:bottom="851" w:left="1418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54B29" w:rsidRDefault="00254B29" w:rsidP="002C2795">
      <w:r>
        <w:separator/>
      </w:r>
    </w:p>
  </w:endnote>
  <w:endnote w:type="continuationSeparator" w:id="0">
    <w:p w:rsidR="00254B29" w:rsidRDefault="00254B29" w:rsidP="002C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ionPro-Regular">
    <w:charset w:val="CC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1796C" w:rsidRPr="00A1796C" w:rsidRDefault="00EA2089">
    <w:pPr>
      <w:pStyle w:val="a6"/>
      <w:jc w:val="center"/>
      <w:rPr>
        <w:rFonts w:ascii="Times New Roman" w:hAnsi="Times New Roman" w:cs="Times New Roman"/>
      </w:rPr>
    </w:pPr>
    <w:r w:rsidRPr="00A1796C">
      <w:rPr>
        <w:rFonts w:ascii="Times New Roman" w:hAnsi="Times New Roman" w:cs="Times New Roman"/>
      </w:rPr>
      <w:fldChar w:fldCharType="begin"/>
    </w:r>
    <w:r w:rsidR="00A1796C" w:rsidRPr="00A1796C">
      <w:rPr>
        <w:rFonts w:ascii="Times New Roman" w:hAnsi="Times New Roman" w:cs="Times New Roman"/>
      </w:rPr>
      <w:instrText xml:space="preserve"> PAGE   \* MERGEFORMAT </w:instrText>
    </w:r>
    <w:r w:rsidRPr="00A1796C">
      <w:rPr>
        <w:rFonts w:ascii="Times New Roman" w:hAnsi="Times New Roman" w:cs="Times New Roman"/>
      </w:rPr>
      <w:fldChar w:fldCharType="separate"/>
    </w:r>
    <w:r w:rsidR="00487EE9">
      <w:rPr>
        <w:rFonts w:ascii="Times New Roman" w:hAnsi="Times New Roman" w:cs="Times New Roman"/>
        <w:noProof/>
      </w:rPr>
      <w:t>2</w:t>
    </w:r>
    <w:r w:rsidRPr="00A1796C">
      <w:rPr>
        <w:rFonts w:ascii="Times New Roman" w:hAnsi="Times New Roman" w:cs="Times New Roman"/>
      </w:rPr>
      <w:fldChar w:fldCharType="end"/>
    </w:r>
  </w:p>
  <w:p w:rsidR="00A1796C" w:rsidRDefault="00A1796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54B29" w:rsidRDefault="00254B29"/>
  </w:footnote>
  <w:footnote w:type="continuationSeparator" w:id="0">
    <w:p w:rsidR="00254B29" w:rsidRDefault="00254B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7EE9" w:rsidRDefault="00EA2089">
    <w:pPr>
      <w:pStyle w:val="a4"/>
      <w:jc w:val="center"/>
    </w:pPr>
    <w:r>
      <w:fldChar w:fldCharType="begin"/>
    </w:r>
    <w:r w:rsidR="00487EE9">
      <w:instrText>PAGE   \* MERGEFORMAT</w:instrText>
    </w:r>
    <w:r>
      <w:fldChar w:fldCharType="separate"/>
    </w:r>
    <w:r w:rsidR="00487EE9">
      <w:rPr>
        <w:noProof/>
      </w:rPr>
      <w:t>2</w:t>
    </w:r>
    <w:r>
      <w:fldChar w:fldCharType="end"/>
    </w:r>
  </w:p>
  <w:p w:rsidR="00487EE9" w:rsidRDefault="00487EE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7EE9" w:rsidRDefault="00EA2089">
    <w:pPr>
      <w:pStyle w:val="a4"/>
      <w:jc w:val="center"/>
    </w:pPr>
    <w:r>
      <w:fldChar w:fldCharType="begin"/>
    </w:r>
    <w:r w:rsidR="00487EE9">
      <w:instrText>PAGE   \* MERGEFORMAT</w:instrText>
    </w:r>
    <w:r>
      <w:fldChar w:fldCharType="separate"/>
    </w:r>
    <w:r w:rsidR="0044022C">
      <w:rPr>
        <w:noProof/>
      </w:rPr>
      <w:t>14</w:t>
    </w:r>
    <w:r>
      <w:fldChar w:fldCharType="end"/>
    </w:r>
  </w:p>
  <w:p w:rsidR="00487EE9" w:rsidRDefault="00487EE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029D4"/>
    <w:multiLevelType w:val="hybridMultilevel"/>
    <w:tmpl w:val="68168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76C87"/>
    <w:multiLevelType w:val="hybridMultilevel"/>
    <w:tmpl w:val="19F04C22"/>
    <w:lvl w:ilvl="0" w:tplc="2034C0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19669410">
    <w:abstractNumId w:val="1"/>
  </w:num>
  <w:num w:numId="2" w16cid:durableId="180034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795"/>
    <w:rsid w:val="00005051"/>
    <w:rsid w:val="000102F5"/>
    <w:rsid w:val="00016CC8"/>
    <w:rsid w:val="00035A16"/>
    <w:rsid w:val="000552FA"/>
    <w:rsid w:val="0009712A"/>
    <w:rsid w:val="000A7648"/>
    <w:rsid w:val="000B158B"/>
    <w:rsid w:val="000D07D7"/>
    <w:rsid w:val="00117E67"/>
    <w:rsid w:val="0012775B"/>
    <w:rsid w:val="001568EE"/>
    <w:rsid w:val="0018032D"/>
    <w:rsid w:val="001A51B1"/>
    <w:rsid w:val="001B4355"/>
    <w:rsid w:val="001B46E0"/>
    <w:rsid w:val="001E17A0"/>
    <w:rsid w:val="001E5D49"/>
    <w:rsid w:val="001F410E"/>
    <w:rsid w:val="001F6878"/>
    <w:rsid w:val="002258CF"/>
    <w:rsid w:val="00254B29"/>
    <w:rsid w:val="002866B6"/>
    <w:rsid w:val="002C2795"/>
    <w:rsid w:val="002E1BCD"/>
    <w:rsid w:val="002E5155"/>
    <w:rsid w:val="002F7371"/>
    <w:rsid w:val="0030636E"/>
    <w:rsid w:val="003244DB"/>
    <w:rsid w:val="0033681C"/>
    <w:rsid w:val="003840BD"/>
    <w:rsid w:val="00391B6F"/>
    <w:rsid w:val="003A02B2"/>
    <w:rsid w:val="003B1729"/>
    <w:rsid w:val="003F1D0C"/>
    <w:rsid w:val="00413F6B"/>
    <w:rsid w:val="00435871"/>
    <w:rsid w:val="0044022C"/>
    <w:rsid w:val="00440556"/>
    <w:rsid w:val="0044361C"/>
    <w:rsid w:val="00487EE9"/>
    <w:rsid w:val="004A397E"/>
    <w:rsid w:val="004C02F9"/>
    <w:rsid w:val="004C3C61"/>
    <w:rsid w:val="004F76F4"/>
    <w:rsid w:val="0050518D"/>
    <w:rsid w:val="005D764E"/>
    <w:rsid w:val="005F119F"/>
    <w:rsid w:val="0064021E"/>
    <w:rsid w:val="00682BC4"/>
    <w:rsid w:val="006A394F"/>
    <w:rsid w:val="006B220F"/>
    <w:rsid w:val="006B6856"/>
    <w:rsid w:val="007B11BC"/>
    <w:rsid w:val="00832EDC"/>
    <w:rsid w:val="008563DF"/>
    <w:rsid w:val="00862DEB"/>
    <w:rsid w:val="008731E4"/>
    <w:rsid w:val="00876ADE"/>
    <w:rsid w:val="008A0217"/>
    <w:rsid w:val="008B1740"/>
    <w:rsid w:val="008B707D"/>
    <w:rsid w:val="008C5407"/>
    <w:rsid w:val="008D5B4D"/>
    <w:rsid w:val="008E3C0D"/>
    <w:rsid w:val="00921646"/>
    <w:rsid w:val="00940D00"/>
    <w:rsid w:val="00987B2A"/>
    <w:rsid w:val="0099540C"/>
    <w:rsid w:val="009A3A3C"/>
    <w:rsid w:val="009C72F7"/>
    <w:rsid w:val="009D6581"/>
    <w:rsid w:val="009D7CED"/>
    <w:rsid w:val="00A1796C"/>
    <w:rsid w:val="00A2377D"/>
    <w:rsid w:val="00A378CB"/>
    <w:rsid w:val="00AB3F86"/>
    <w:rsid w:val="00AE39FC"/>
    <w:rsid w:val="00B046D8"/>
    <w:rsid w:val="00B12E90"/>
    <w:rsid w:val="00B262F8"/>
    <w:rsid w:val="00B33EA9"/>
    <w:rsid w:val="00B46D7E"/>
    <w:rsid w:val="00B71F15"/>
    <w:rsid w:val="00B76233"/>
    <w:rsid w:val="00BD2B4F"/>
    <w:rsid w:val="00BF4119"/>
    <w:rsid w:val="00C44303"/>
    <w:rsid w:val="00C847AB"/>
    <w:rsid w:val="00CA24ED"/>
    <w:rsid w:val="00CA3499"/>
    <w:rsid w:val="00CB7893"/>
    <w:rsid w:val="00CF5EF7"/>
    <w:rsid w:val="00D07224"/>
    <w:rsid w:val="00D16F37"/>
    <w:rsid w:val="00D23EE0"/>
    <w:rsid w:val="00DD779D"/>
    <w:rsid w:val="00DF5144"/>
    <w:rsid w:val="00E448C1"/>
    <w:rsid w:val="00E51B7E"/>
    <w:rsid w:val="00EA2089"/>
    <w:rsid w:val="00F47500"/>
    <w:rsid w:val="00FA15C0"/>
    <w:rsid w:val="00FA609F"/>
    <w:rsid w:val="00FC3997"/>
    <w:rsid w:val="00FC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  <o:rules v:ext="edit">
        <o:r id="V:Rule3" type="callout" idref="#AutoShape 10"/>
        <o:r id="V:Rule4" type="connector" idref="#AutoShape 14"/>
        <o:r id="V:Rule5" type="connector" idref="#AutoShape 16"/>
      </o:rules>
    </o:shapelayout>
  </w:shapeDefaults>
  <w:decimalSymbol w:val=","/>
  <w:listSeparator w:val=";"/>
  <w15:docId w15:val="{6A0CE5F6-26BA-F745-AB6A-92F6575F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C279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C2795"/>
    <w:rPr>
      <w:color w:val="0066CC"/>
      <w:u w:val="single"/>
    </w:rPr>
  </w:style>
  <w:style w:type="paragraph" w:styleId="a4">
    <w:name w:val="header"/>
    <w:basedOn w:val="a"/>
    <w:link w:val="a5"/>
    <w:uiPriority w:val="99"/>
    <w:unhideWhenUsed/>
    <w:rsid w:val="00A179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1796C"/>
    <w:rPr>
      <w:color w:val="000000"/>
    </w:rPr>
  </w:style>
  <w:style w:type="paragraph" w:styleId="a6">
    <w:name w:val="footer"/>
    <w:basedOn w:val="a"/>
    <w:link w:val="a7"/>
    <w:uiPriority w:val="99"/>
    <w:unhideWhenUsed/>
    <w:rsid w:val="00A179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1796C"/>
    <w:rPr>
      <w:color w:val="000000"/>
    </w:rPr>
  </w:style>
  <w:style w:type="paragraph" w:styleId="a8">
    <w:name w:val="endnote text"/>
    <w:basedOn w:val="a"/>
    <w:link w:val="a9"/>
    <w:uiPriority w:val="99"/>
    <w:semiHidden/>
    <w:unhideWhenUsed/>
    <w:rsid w:val="000B158B"/>
    <w:rPr>
      <w:sz w:val="20"/>
      <w:szCs w:val="20"/>
    </w:rPr>
  </w:style>
  <w:style w:type="character" w:customStyle="1" w:styleId="a9">
    <w:name w:val="Текст концевой сноски Знак"/>
    <w:link w:val="a8"/>
    <w:uiPriority w:val="99"/>
    <w:semiHidden/>
    <w:rsid w:val="000B158B"/>
    <w:rPr>
      <w:color w:val="000000"/>
      <w:sz w:val="20"/>
      <w:szCs w:val="20"/>
    </w:rPr>
  </w:style>
  <w:style w:type="character" w:styleId="aa">
    <w:name w:val="endnote reference"/>
    <w:uiPriority w:val="99"/>
    <w:semiHidden/>
    <w:unhideWhenUsed/>
    <w:rsid w:val="000B158B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0B158B"/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0B158B"/>
    <w:rPr>
      <w:color w:val="000000"/>
      <w:sz w:val="20"/>
      <w:szCs w:val="20"/>
    </w:rPr>
  </w:style>
  <w:style w:type="character" w:styleId="ad">
    <w:name w:val="footnote reference"/>
    <w:uiPriority w:val="99"/>
    <w:semiHidden/>
    <w:unhideWhenUsed/>
    <w:rsid w:val="000B158B"/>
    <w:rPr>
      <w:vertAlign w:val="superscript"/>
    </w:rPr>
  </w:style>
  <w:style w:type="paragraph" w:styleId="ae">
    <w:name w:val="List Paragraph"/>
    <w:basedOn w:val="a"/>
    <w:uiPriority w:val="34"/>
    <w:qFormat/>
    <w:rsid w:val="00F47500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3244D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3244DB"/>
    <w:rPr>
      <w:rFonts w:ascii="Tahoma" w:hAnsi="Tahoma" w:cs="Tahoma"/>
      <w:color w:val="000000"/>
      <w:sz w:val="16"/>
      <w:szCs w:val="16"/>
    </w:rPr>
  </w:style>
  <w:style w:type="character" w:customStyle="1" w:styleId="af1">
    <w:name w:val="Основной текст Знак"/>
    <w:link w:val="af2"/>
    <w:rsid w:val="002E5155"/>
    <w:rPr>
      <w:spacing w:val="-5"/>
      <w:sz w:val="23"/>
      <w:szCs w:val="23"/>
      <w:shd w:val="clear" w:color="auto" w:fill="FFFFFF"/>
    </w:rPr>
  </w:style>
  <w:style w:type="paragraph" w:styleId="af2">
    <w:name w:val="Body Text"/>
    <w:basedOn w:val="a"/>
    <w:link w:val="af1"/>
    <w:rsid w:val="002E5155"/>
    <w:pPr>
      <w:widowControl w:val="0"/>
      <w:shd w:val="clear" w:color="auto" w:fill="FFFFFF"/>
      <w:spacing w:before="360" w:line="280" w:lineRule="exact"/>
      <w:jc w:val="both"/>
    </w:pPr>
    <w:rPr>
      <w:color w:val="auto"/>
      <w:spacing w:val="-5"/>
      <w:sz w:val="23"/>
      <w:szCs w:val="23"/>
    </w:rPr>
  </w:style>
  <w:style w:type="character" w:customStyle="1" w:styleId="1">
    <w:name w:val="Основной текст Знак1"/>
    <w:uiPriority w:val="99"/>
    <w:semiHidden/>
    <w:rsid w:val="002E5155"/>
    <w:rPr>
      <w:color w:val="000000"/>
    </w:rPr>
  </w:style>
  <w:style w:type="character" w:styleId="af3">
    <w:name w:val="annotation reference"/>
    <w:uiPriority w:val="99"/>
    <w:semiHidden/>
    <w:unhideWhenUsed/>
    <w:rsid w:val="00391B6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91B6F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391B6F"/>
    <w:rPr>
      <w:color w:val="000000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91B6F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391B6F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5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wmf" /><Relationship Id="rId17" Type="http://schemas.openxmlformats.org/officeDocument/2006/relationships/footer" Target="footer1.xml" /><Relationship Id="rId2" Type="http://schemas.openxmlformats.org/officeDocument/2006/relationships/numbering" Target="numbering.xml" /><Relationship Id="rId16" Type="http://schemas.openxmlformats.org/officeDocument/2006/relationships/header" Target="header2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wmf" /><Relationship Id="rId5" Type="http://schemas.openxmlformats.org/officeDocument/2006/relationships/webSettings" Target="webSettings.xml" /><Relationship Id="rId15" Type="http://schemas.openxmlformats.org/officeDocument/2006/relationships/header" Target="header1.xml" /><Relationship Id="rId10" Type="http://schemas.openxmlformats.org/officeDocument/2006/relationships/image" Target="media/image3.wmf" /><Relationship Id="rId19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image" Target="media/image2.wmf" /><Relationship Id="rId14" Type="http://schemas.openxmlformats.org/officeDocument/2006/relationships/oleObject" Target="embeddings/__________Microsoft_Excel1.xls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97D68-435A-4353-A40C-529A9E84BA8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4293</Words>
  <Characters>24473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 КУЛЬТУРЫ РОССИЙСКОЙ ФЕДЕРАЦИИ</vt:lpstr>
    </vt:vector>
  </TitlesOfParts>
  <Company/>
  <LinksUpToDate>false</LinksUpToDate>
  <CharactersWithSpaces>28709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КУЛЬТУРЫ РОССИЙСКОЙ ФЕДЕРАЦИИ</dc:title>
  <dc:subject/>
  <dc:creator>Родители</dc:creator>
  <cp:keywords/>
  <cp:lastModifiedBy>маша карнаухова</cp:lastModifiedBy>
  <cp:revision>2</cp:revision>
  <dcterms:created xsi:type="dcterms:W3CDTF">2023-07-10T11:28:00Z</dcterms:created>
  <dcterms:modified xsi:type="dcterms:W3CDTF">2023-07-10T11:28:00Z</dcterms:modified>
</cp:coreProperties>
</file>