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3499" w:rsidRPr="00CA3499" w:rsidRDefault="002258CF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-435610</wp:posOffset>
                </wp:positionV>
                <wp:extent cx="6475095" cy="0"/>
                <wp:effectExtent l="0" t="19050" r="1905" b="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75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DFD4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28.5pt;margin-top:-34.3pt;width:509.8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WHA5sQEAAEwDAAAOAAAAZHJzL2Uyb0RvYy54bWysU8GO0zAQvSPxD5bv1GlplxI12UPL&#13;&#10;clmg0sIHuI6dWNgea8Zt0r9H9rbdBW6IyyhPz+/NzNNkcz95x04ayUJo+HxWcaaDgs6GvuE/vj+8&#13;&#10;W3NGSYZOOgi64WdN/L59+2YzxlovYADXaWSTd4HqMTZ8SCnWQpAatJc0g6jD5J0B9DLRDLAXHcrR&#13;&#10;ht47saiqOzECdhFBaSIb+t0zydvib4xW6ZsxpBNzDa84S6ViqYdSRbuRdY8yDlZd5pD/MIaXNvBX&#13;&#10;VjuZJDui/cvKW4VAYNJMgRdgjFW6LCEW1bz6Y52nQUZdlqF6pHjLif6frfp62oY95tHVFJ7iI6if&#13;&#10;xES7EWOk+sZmQHGP7DB+gU43XB4TlIUngz6rwRg2lUjPL8HqKTE1Nfxu+WFVfVxxpm6kkPVVGpHS&#13;&#10;Zw2e5Y+GU0Jp+yFtIQStEuC8NJKnR0plMllfFblxgAfrXCZk7QIbG/5+Pa+qoiFwtst0Jgn7w9Yh&#13;&#10;O0nX8NVyvdst+cXvt3cIx9A9+w1adp+uIEnrLkDkVpeMciz53qg+QHfeY7HMcKTYbsTtuvJJvMZF&#13;&#10;/vITtL8AAAD//wMAUEsDBBQABgAIAAAAIQCNRvY55QAAABEBAAAPAAAAZHJzL2Rvd25yZXYueG1s&#13;&#10;TM9Pa8IwGIDx+8DvEF7BW5sqtGrtW9kfdh3MbrBj2sY2mrzpmmizffqxw3DXB57Dr9gHo9lVjk5Z&#13;&#10;QljGCTBJjW0VdQhv1XO0Aea8oFZoSxLhSzrYl7O7QuStnehVXg++Y8FocrlA6L0fcs5d00sjXGwH&#13;&#10;ScHoox2N8C62Y8fbUUyKOqP5KkkyboQiYK4Xg3zsZXM+XAxCp/qUn6rt5/HhfXqpU1Wpj/M34mIe&#13;&#10;nnaLebjfAfMy+NsBvwaEJZSFyGt7odYxjRCl6wSYR4iyTQZsRNhmqzWw+q/wsuD/JeUPAAAA//8D&#13;&#10;AFBLAQItABQABgAIAAAAIQBaIpOj/wAAAOUBAAATAAAAAAAAAAAAAAAAAAAAAABbQ29udGVudF9U&#13;&#10;eXBlc10ueG1sUEsBAi0AFAAGAAgAAAAhAKdKzzjYAAAAlgEAAAsAAAAAAAAAAAAAAAAAMAEAAF9y&#13;&#10;ZWxzLy5yZWxzUEsBAi0AFAAGAAgAAAAhAPVYcDmxAQAATAMAAA4AAAAAAAAAAAAAAAAAMQIAAGRy&#13;&#10;cy9lMm9Eb2MueG1sUEsBAi0AFAAGAAgAAAAhAI1G9jnlAAAAEQEAAA8AAAAAAAAAAAAAAAAADgQA&#13;&#10;AGRycy9kb3ducmV2LnhtbFBLBQYAAAAABAAEAPMAAAAgBQAAAAA=&#13;&#10;" strokecolor="#548dd4" strokeweight="3pt">
                <o:lock v:ext="edit" shapetype="f"/>
              </v:shape>
            </w:pict>
          </mc:Fallback>
        </mc:AlternateContent>
      </w: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2258CF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113665</wp:posOffset>
                </wp:positionV>
                <wp:extent cx="6426835" cy="1394460"/>
                <wp:effectExtent l="19050" t="19050" r="12065" b="34290"/>
                <wp:wrapNone/>
                <wp:docPr id="2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835" cy="139446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548DD4"/>
                        </a:solidFill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51B1" w:rsidRDefault="001A51B1" w:rsidP="001A51B1">
                            <w:pPr>
                              <w:spacing w:before="240"/>
                              <w:jc w:val="center"/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sz w:val="80"/>
                                <w:szCs w:val="80"/>
                              </w:rPr>
                              <w:t>ПАМЯТКА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5" o:spid="_x0000_s1026" type="#_x0000_t53" style="position:absolute;left:0;text-align:left;margin-left:-28.5pt;margin-top:8.95pt;width:506.05pt;height:10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Cz16dAIAAAcFAAAOAAAAZHJzL2Uyb0RvYy54bWysVE2P0zAQvSPxH6y503w07bZR3RXa&#13;&#10;sghpgZUWxHmSOInBsY3tNim/HtlJuwEuCHGxPJnJm/deZrK7HTpBTsxYriSFZBEDYbJUFZcNhc+f&#13;&#10;7l9tgFiHskKhJKNwZhZu9y9f7Hqds1S1SlTMkKET0ua9ptA6p/MosmXLOrQLpZkcOlEr06GzC2Wa&#13;&#10;qDLYc9l0IkrjeB31ylTaqJJZy2VzGJOwD/h1zUr3sa4tc0RQiIG4cJpwFuGM9jvMG4O65eXEA/+B&#13;&#10;RodcwgzqgA7J0fA/oDpeGmVV7Ral6iJV17xkQUSUxkn8m5ynFjULYmzeW331yf4/2PLD6Uk/Gk/d&#13;&#10;6gdVfrMk2u+iXtv8mvKB1Y+GFP17VTEKeHQqqB1q0/lXVV2TIfh5fnaVDY6UA4V1lq43yxWQ8kwh&#13;&#10;WW6zbB1D6IL5BUAb694y1RF/oWB4UajRUDw9WBecrYjEznevviZA6k4ghRMKkqSreATEvJkVpfOi&#13;&#10;VRxPRRHmE2aE+aVv0K8Er+65ECEwTXEnDDmhoLDKNodDduFs53VCkp7CcpPEcXDkl6T9SxCjjrLy&#13;&#10;jmDeMqzeXAKHXExBhLmQvoCFqZ48UUfHzFNb9aTi3rd0s9xugFTceE7xOt7eAEHRSAqlM0CMcl+4&#13;&#10;a8Nc+Q/1h9Ll/TJZJeE5Ct3ipH9u3iRqv4swv/YP0YxaGCA/M34Tbe6GYvD6/L1Q1fnReCphVE7M&#13;&#10;OAqtMj+A9AY1Bfv9iIYBEe+kpbBNssxvbgiy1U0aAzHzTDHPoCxbZSg4IOP1zo3bftSGN62jMIqT&#13;&#10;6vXRqZq767SPtKbR760OiqYfg9/meRyqnv9f+58AAAD//wMAUEsDBBQABgAIAAAAIQDQJ81i5gAA&#13;&#10;ABABAAAPAAAAZHJzL2Rvd25yZXYueG1sTM9NT4MwGADgu4n/oXmX7DYKM4hjvCyLhoMe/NjmzoVW&#13;&#10;ILZvkRZW/73xpD/gOTzFLhjNZjW63hJCEsXAFDVW9tQinI7V6g6Y84Kk0JYUwrdysCuvrwqRS3uh&#13;&#10;NzUffMuC0eRygdB5P+Scu6ZTRrjIDoqC0R92NMK7yI4tl6O49NQazddxfMuN6AmY68Sg7jvVfB4m&#13;&#10;g3Ce5etTVR8fw9f7ZF7OVfK8P1WIy0V42C4XYb8F5lXwfwJ+DwgJlIXIazuRdEwjrNIsBuYRkmwD&#13;&#10;bETYpGkCrEZY32QpMF4W/H+k/AEAAP//AwBQSwECLQAUAAYACAAAACEAWiKTo/8AAADlAQAAEwAA&#13;&#10;AAAAAAAAAAAAAAAAAAAAW0NvbnRlbnRfVHlwZXNdLnhtbFBLAQItABQABgAIAAAAIQCnSs842AAA&#13;&#10;AJYBAAALAAAAAAAAAAAAAAAAADABAABfcmVscy8ucmVsc1BLAQItABQABgAIAAAAIQC5Cz16dAIA&#13;&#10;AAcFAAAOAAAAAAAAAAAAAAAAADECAABkcnMvZTJvRG9jLnhtbFBLAQItABQABgAIAAAAIQDQJ81i&#13;&#10;5gAAABABAAAPAAAAAAAAAAAAAAAAANEEAABkcnMvZG93bnJldi54bWxQSwUGAAAAAAQABADzAAAA&#13;&#10;5AUAAAAA&#13;&#10;" fillcolor="#548dd4" strokecolor="#548dd4" strokeweight="3pt">
                <v:shadow on="t" color="#3f3151" opacity=".5" offset="1pt"/>
                <v:path arrowok="t"/>
                <v:textbox>
                  <w:txbxContent>
                    <w:p w:rsidR="001A51B1" w:rsidRDefault="001A51B1" w:rsidP="001A51B1">
                      <w:pPr>
                        <w:spacing w:before="240"/>
                        <w:jc w:val="center"/>
                      </w:pPr>
                      <w:r w:rsidRPr="004C3C61">
                        <w:rPr>
                          <w:rFonts w:ascii="Cambria" w:hAnsi="Cambria"/>
                          <w:b/>
                          <w:sz w:val="80"/>
                          <w:szCs w:val="80"/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Cambria" w:hAnsi="Cambria" w:cs="Times New Roman"/>
          <w:b/>
          <w:sz w:val="40"/>
          <w:szCs w:val="40"/>
        </w:rPr>
      </w:pPr>
    </w:p>
    <w:p w:rsidR="009A3A3C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Cambria" w:hAnsi="Cambria" w:cs="Times New Roman"/>
          <w:b/>
          <w:sz w:val="40"/>
          <w:szCs w:val="40"/>
        </w:rPr>
      </w:pPr>
      <w:r w:rsidRPr="001A51B1">
        <w:rPr>
          <w:rFonts w:ascii="Cambria" w:hAnsi="Cambria" w:cs="Times New Roman"/>
          <w:b/>
          <w:sz w:val="40"/>
          <w:szCs w:val="40"/>
        </w:rPr>
        <w:t xml:space="preserve">для </w:t>
      </w:r>
      <w:r w:rsidR="004A397E">
        <w:rPr>
          <w:rFonts w:ascii="Cambria" w:hAnsi="Cambria" w:cs="Times New Roman"/>
          <w:b/>
          <w:sz w:val="40"/>
          <w:szCs w:val="40"/>
        </w:rPr>
        <w:t>работников</w:t>
      </w:r>
      <w:r w:rsidRPr="001A51B1">
        <w:rPr>
          <w:rFonts w:ascii="Cambria" w:hAnsi="Cambria" w:cs="Times New Roman"/>
          <w:b/>
          <w:sz w:val="40"/>
          <w:szCs w:val="40"/>
        </w:rPr>
        <w:t xml:space="preserve"> организаций</w:t>
      </w:r>
      <w:r w:rsidR="004A397E">
        <w:rPr>
          <w:rFonts w:ascii="Cambria" w:hAnsi="Cambria" w:cs="Times New Roman"/>
          <w:b/>
          <w:sz w:val="40"/>
          <w:szCs w:val="40"/>
        </w:rPr>
        <w:t>, созданных для выполнения задач, поставленных перед</w:t>
      </w:r>
      <w:r w:rsidRPr="001A51B1">
        <w:rPr>
          <w:rFonts w:ascii="Cambria" w:hAnsi="Cambria" w:cs="Times New Roman"/>
          <w:b/>
          <w:sz w:val="40"/>
          <w:szCs w:val="40"/>
        </w:rPr>
        <w:t xml:space="preserve"> Мин</w:t>
      </w:r>
      <w:r w:rsidR="001A51B1" w:rsidRPr="001A51B1">
        <w:rPr>
          <w:rFonts w:ascii="Cambria" w:hAnsi="Cambria" w:cs="Times New Roman"/>
          <w:b/>
          <w:sz w:val="40"/>
          <w:szCs w:val="40"/>
        </w:rPr>
        <w:t>истерств</w:t>
      </w:r>
      <w:r w:rsidR="004A397E">
        <w:rPr>
          <w:rFonts w:ascii="Cambria" w:hAnsi="Cambria" w:cs="Times New Roman"/>
          <w:b/>
          <w:sz w:val="40"/>
          <w:szCs w:val="40"/>
        </w:rPr>
        <w:t>ом</w:t>
      </w:r>
      <w:r w:rsidR="001A51B1" w:rsidRPr="001A51B1">
        <w:rPr>
          <w:rFonts w:ascii="Cambria" w:hAnsi="Cambria" w:cs="Times New Roman"/>
          <w:b/>
          <w:sz w:val="40"/>
          <w:szCs w:val="40"/>
        </w:rPr>
        <w:t xml:space="preserve"> культуры </w:t>
      </w:r>
    </w:p>
    <w:p w:rsidR="00CA3499" w:rsidRPr="001A51B1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Cambria" w:hAnsi="Cambria" w:cs="Times New Roman"/>
          <w:b/>
          <w:sz w:val="40"/>
          <w:szCs w:val="40"/>
        </w:rPr>
      </w:pPr>
      <w:r w:rsidRPr="001A51B1">
        <w:rPr>
          <w:rFonts w:ascii="Cambria" w:hAnsi="Cambria" w:cs="Times New Roman"/>
          <w:b/>
          <w:sz w:val="40"/>
          <w:szCs w:val="40"/>
        </w:rPr>
        <w:t>Росси</w:t>
      </w:r>
      <w:r w:rsidR="001A51B1" w:rsidRPr="001A51B1">
        <w:rPr>
          <w:rFonts w:ascii="Cambria" w:hAnsi="Cambria" w:cs="Times New Roman"/>
          <w:b/>
          <w:sz w:val="40"/>
          <w:szCs w:val="40"/>
        </w:rPr>
        <w:t>йской Федерации</w:t>
      </w:r>
      <w:r w:rsidRPr="001A51B1">
        <w:rPr>
          <w:rFonts w:ascii="Cambria" w:hAnsi="Cambria" w:cs="Times New Roman"/>
          <w:b/>
          <w:sz w:val="40"/>
          <w:szCs w:val="40"/>
        </w:rPr>
        <w:t xml:space="preserve"> о мерах по предотвращению и урегулированию конфликта интересов при осуществлении трудовой деятельности </w:t>
      </w: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Pr="00CA3499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Pr="006F1C7F" w:rsidRDefault="001A51B1" w:rsidP="001A51B1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C7F">
        <w:rPr>
          <w:rFonts w:ascii="Cambria" w:hAnsi="Cambria"/>
          <w:b/>
          <w:sz w:val="28"/>
          <w:szCs w:val="28"/>
        </w:rPr>
        <w:t>Москва, 2017</w:t>
      </w:r>
    </w:p>
    <w:p w:rsidR="00E448C1" w:rsidRPr="00CA3499" w:rsidRDefault="002258CF" w:rsidP="001A51B1">
      <w:pPr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-1526540</wp:posOffset>
                </wp:positionH>
                <wp:positionV relativeFrom="paragraph">
                  <wp:posOffset>120015</wp:posOffset>
                </wp:positionV>
                <wp:extent cx="6475095" cy="20955"/>
                <wp:effectExtent l="19050" t="19050" r="1905" b="17145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75095" cy="20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D0169" id="AutoShape 16" o:spid="_x0000_s1026" type="#_x0000_t32" style="position:absolute;margin-left:-120.2pt;margin-top:9.45pt;width:509.85pt;height: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RD1HuwEAAF8DAAAOAAAAZHJzL2Uyb0RvYy54bWysU0Fu2zAQvBfoHwjea8qOnTqCqRzs&#13;&#10;ppe0NZD0ATRFSkRILsGlLfn3BRnLSdtb0ctCg+HMzi5Wm/vRWXJSEQ14TuezihLlJbTGd5z+fH74&#13;&#10;tKYEk/CtsOAVp2eF9L75+GEzhFotoAfbqkhGZz3WQ+C0TynUjKHslRM4g6D86KyG6ETCGcSOtVEM&#13;&#10;xnfOskVV3bIBYhsiSIVofLd7JWlT/LVWMv3QGlUiltOKklRqLPVQKms2ou6iCL2RlxziH2I4YTx9&#13;&#10;Z7UTSZBjNH9ZOSMjIOg0k+AYaG2kKkOwRTWv/hjnqRdBlWGwHjBc94T/z1Z+P239PubocvRP4RHk&#13;&#10;CxLWbNgQsL6yGWDYR3IYvkGrOBXHBGXgUUeX1aA1GctKz2+LVWMicuT0dvl5Vd2tKJFnThfV3WpF&#13;&#10;Sw9RT/IQMX1V4Ej+4BRTFKbr0xa8VzJBnJdm4vSI6aKcFLm5hwdjbSZEbT0ZOL1Zz6uqaBCsaTOd&#13;&#10;SYzdYWsjOQnL6Wq53u2WU5Lf3kU4+vbVr1ei/TKBJIy9AJZbZU9V7mwKNm0qnyDWB2jP+1gSZzhg&#13;&#10;aDbsenD5St7jsvW3/6L5BQAA//8DAFBLAwQUAAYACAAAACEAgyHXkOcAAAAQAQAADwAAAGRycy9k&#13;&#10;b3ducmV2LnhtbEzPy07CQBQA0L2J/3BzSdjRaSsRKL0lRoO4xGpC3A3tOK3Mo3SGdvh7w0o/4CxO&#13;&#10;vglawSB611pDmEQxgjCVrVsjCT8/trMlgvPc1FxZIwivwuGmuL/LeVbb0byLofQSglbGZZyw8b7L&#13;&#10;GHNVIzR3ke2ECVp9215z7yLbS1b3fGyN1IqlcfzING8Ngmt4J54bUZ3KiyY8v5325eEwdK/n8Uv+&#13;&#10;XLe7JOx3RNNJeFlPJ+FpjeBF8H8CbwfCBIucZ0d7MbUDRThL5/EcwRMmyxVCT7hYrB4QjoRpmiKw&#13;&#10;Imf/I8UvAAAA//8DAFBLAQItABQABgAIAAAAIQBaIpOj/wAAAOUBAAATAAAAAAAAAAAAAAAAAAAA&#13;&#10;AABbQ29udGVudF9UeXBlc10ueG1sUEsBAi0AFAAGAAgAAAAhAKdKzzjYAAAAlgEAAAsAAAAAAAAA&#13;&#10;AAAAAAAAMAEAAF9yZWxzLy5yZWxzUEsBAi0AFAAGAAgAAAAhANhEPUe7AQAAXwMAAA4AAAAAAAAA&#13;&#10;AAAAAAAAMQIAAGRycy9lMm9Eb2MueG1sUEsBAi0AFAAGAAgAAAAhAIMh15DnAAAAEAEAAA8AAAAA&#13;&#10;AAAAAAAAAAAAGAQAAGRycy9kb3ducmV2LnhtbFBLBQYAAAAABAAEAPMAAAAsBQAAAAA=&#13;&#10;" strokecolor="#548dd4" strokeweight="3pt">
                <v:shadow color="#622423" opacity=".5" offset="1pt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189865</wp:posOffset>
            </wp:positionV>
            <wp:extent cx="1329690" cy="1104900"/>
            <wp:effectExtent l="0" t="0" r="0" b="0"/>
            <wp:wrapSquare wrapText="bothSides"/>
            <wp:docPr id="24" name="Рисунок 2" descr="Логотип Минкультуры РФ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Минкультуры РФ.p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sz w:val="14"/>
          <w:szCs w:val="14"/>
        </w:rPr>
      </w:pP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  <w:r w:rsidRPr="005D764E">
        <w:rPr>
          <w:rFonts w:ascii="Cambria" w:hAnsi="Cambria" w:cs="Arial"/>
          <w:i/>
          <w:color w:val="548DD4"/>
          <w:sz w:val="14"/>
          <w:szCs w:val="14"/>
        </w:rPr>
        <w:t>Отдел профилактики коррупционных правонарушений и контроля</w:t>
      </w: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  <w:r w:rsidRPr="005D764E">
        <w:rPr>
          <w:rFonts w:ascii="Cambria" w:hAnsi="Cambria" w:cs="Arial"/>
          <w:i/>
          <w:color w:val="548DD4"/>
          <w:sz w:val="14"/>
          <w:szCs w:val="14"/>
        </w:rPr>
        <w:t>Департамента контроля и кадров Минкультуры России</w:t>
      </w: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  <w:r w:rsidRPr="005D764E">
        <w:rPr>
          <w:rFonts w:ascii="Cambria" w:hAnsi="Cambria"/>
          <w:i/>
          <w:color w:val="548DD4"/>
          <w:sz w:val="14"/>
          <w:szCs w:val="14"/>
        </w:rPr>
        <w:t>125993 ГСП-3, Москва, Малый Гнездниковский пер., д. 7/6, стр. 1, 2.</w:t>
      </w: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  <w:r w:rsidRPr="005D764E">
        <w:rPr>
          <w:rFonts w:ascii="Cambria" w:hAnsi="Cambria"/>
          <w:i/>
          <w:color w:val="548DD4"/>
          <w:sz w:val="14"/>
          <w:szCs w:val="14"/>
        </w:rPr>
        <w:t>125009, Москва, Леонтьевский пер., д.7, стр. 1В.</w:t>
      </w: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="Cambria" w:hAnsi="Cambria" w:cs="Arial"/>
          <w:i/>
          <w:color w:val="548DD4"/>
          <w:sz w:val="14"/>
          <w:szCs w:val="14"/>
        </w:rPr>
      </w:pPr>
    </w:p>
    <w:p w:rsidR="002C2795" w:rsidRPr="00FC46F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46F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соответствии со статьей 13.3 федерального закона от 25 декабря 2008 г. № 273-ФЗ «О противодействии коррупции» (введена Федеральным законом от 3 декабря 2012 г. № 231-ФЗ «О внесении изменений в отдельные законодательные акты Российской Федерации в связи с принятием федерального закона «О контроле за соответствием расходов лиц, замещающих государственные должности, и иных лиц доходам») с 1 января 2013 г. на организации, созданные для выполнения задач, поставленных перед Министерством </w:t>
      </w:r>
      <w:r w:rsidR="001F410E" w:rsidRPr="00FC46F1">
        <w:rPr>
          <w:rFonts w:ascii="Times New Roman" w:hAnsi="Times New Roman" w:cs="Times New Roman"/>
          <w:color w:val="auto"/>
          <w:sz w:val="28"/>
          <w:szCs w:val="28"/>
        </w:rPr>
        <w:t>культуры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Российской Федерации (далее - организации) возл</w:t>
      </w:r>
      <w:r w:rsidR="00FC46F1" w:rsidRPr="00FC46F1">
        <w:rPr>
          <w:rFonts w:ascii="Times New Roman" w:hAnsi="Times New Roman" w:cs="Times New Roman"/>
          <w:color w:val="auto"/>
          <w:sz w:val="28"/>
          <w:szCs w:val="28"/>
        </w:rPr>
        <w:t>ожены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обязанности по принятию мер по предупреждению коррупции.</w:t>
      </w:r>
    </w:p>
    <w:p w:rsidR="00E448C1" w:rsidRDefault="00E448C1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C46F1" w:rsidRPr="00BF4119" w:rsidRDefault="002258C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057900" cy="869950"/>
                <wp:effectExtent l="19050" t="19050" r="19050" b="4445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46F1" w:rsidRPr="004C3C61" w:rsidRDefault="00FC46F1" w:rsidP="00FC46F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="Cambria" w:hAnsi="Cambria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C3C61">
                              <w:rPr>
                                <w:rFonts w:ascii="Cambria" w:hAnsi="Cambria" w:cs="Times New Roman"/>
                                <w:b/>
                                <w:sz w:val="28"/>
                                <w:szCs w:val="28"/>
                              </w:rPr>
      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      </w:r>
                            <w:bookmarkStart w:id="0" w:name="bookmark1"/>
                            <w:r w:rsidRPr="004C3C61">
                              <w:rPr>
                                <w:rFonts w:ascii="Cambria" w:hAnsi="Cambria" w:cs="Times New Roman"/>
                                <w:b/>
                                <w:sz w:val="28"/>
                                <w:szCs w:val="28"/>
                              </w:rPr>
                              <w:t>правонарушений</w:t>
                            </w:r>
                            <w:bookmarkEnd w:id="0"/>
                          </w:p>
                          <w:p w:rsidR="00FC46F1" w:rsidRDefault="00FC46F1" w:rsidP="00FC46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7" style="position:absolute;left:0;text-align:left;margin-left:425.8pt;margin-top:8.05pt;width:477pt;height:68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n5lWcwIAAOoEAAAOAAAAZHJzL2Uyb0RvYy54bWysVMGO0zAQvSPxD9bcadxum22juiu0&#13;&#10;pQhpgRUL4jy1ncTg2MZ2m5SvR3bb3cJyQuRgeTzjN++NZ7K8GTpN9tIHZQ2D8YgCkYZboUzD4Mvn&#13;&#10;zas5kBDRCNTWSAYHGeBm9fLFsneVnNjWaiE9GTptQtU7Bm2MriqKwFvZYRhZJ83Q6dr6DmMYWd8U&#13;&#10;wmOvTNPpYkJpWfTWC+ctlyEo06yPTlhl/LqWPH6s6yAj0QwokJhXn9dtXovVEqvGo2sVP/HAf6DR&#13;&#10;oTJwAbXGiGTn1TOoTnFvg63jiNuusHWtuMwiigkd0z/kPLToZBYTqj64xzqF/wfLP+wf3L1P1IO7&#13;&#10;s/x7IMVqWfQuVI+uZAR378m2f2+FZIC7aLPaofZdumrrmgy5noenqsohEj4wKOnsekEpEH5gMC8X&#13;&#10;ixmFnASr833nQ3wrbUfShoG3OyM+SR5zEtzfhZhrK4jBLuUX34DUnUYGe9RkXJbl9RnyFF1gdQbN&#13;&#10;2qxWYqO0zoZvtrfakz1qBpv8nW+HyzhtSM/gaj6mNBP5zRkuQWbT+Xo9/StI1pLkYtVKFG+MOBoR&#13;&#10;lT4ZBVbapACZO/ak1u6i9A+t6IlQqSiT+dViDkQonzjRki6ugaBuDAMePRBv41cV29wz6RGeKZ1M&#13;&#10;rzbl8Ry1a/Gof0Zpepv06FidROX9Y/5sXVDLzZH6IU1ZqOKwHYgSDMYZJR1trTjc+8Qod8Ne+sig&#13;&#10;tf4nkN6jYxB+7NBLIPqdCQwW4+k0DWc2prPrCQXiLz3bSw8a3lrPIAI5bm/jcaB3zqumjYlI0m7s&#13;&#10;6120tYpZ2xOtU3f3wWVhp9lPA3tp56inX9TqFwAAAP//AwBQSwMEFAAGAAgAAAAhAKzUahLgAAAA&#13;&#10;DQEAAA8AAABkcnMvZG93bnJldi54bWxMz7tOwzAUANAdiX+4upW6EdtAK5rmpkKgTsCQgsTq2MaJ&#13;&#10;6kcUu635e8QEH3CG0+yKd3A2cxpjIBQVRzBBRT0GS/jxvr95QEhZBi1dDIbw2yTctddXjax1vITO&#13;&#10;nA/ZQvEupFoSDjlPNWNJDcbLVMXJhOLdV5y9zKmKs2V6lpcxWO/YLedr5uUYENIgJ/M0GHU8nDyh&#13;&#10;nfRbVGrzaXsj7P71OHT8pSNaLsrzdrkoj1uEbEr+E/h7IBTYNrLu4ynoBI6QI2RCsRYIM+Fmdc8R&#13;&#10;ekKxuhMIrG3Y/0X7AwAA//8DAFBLAQItABQABgAIAAAAIQBaIpOj/wAAAOUBAAATAAAAAAAAAAAA&#13;&#10;AAAAAAAAAABbQ29udGVudF9UeXBlc10ueG1sUEsBAi0AFAAGAAgAAAAhAKdKzzjYAAAAlgEAAAsA&#13;&#10;AAAAAAAAAAAAAAAAMAEAAF9yZWxzLy5yZWxzUEsBAi0AFAAGAAgAAAAhAB+fmVZzAgAA6gQAAA4A&#13;&#10;AAAAAAAAAAAAAAAAMQIAAGRycy9lMm9Eb2MueG1sUEsBAi0AFAAGAAgAAAAhAKzUahLgAAAADQEA&#13;&#10;AA8AAAAAAAAAAAAAAAAA0AQAAGRycy9kb3ducmV2LnhtbFBLBQYAAAAABAAEAPMAAADdBQAAAAA=&#13;&#10;" strokecolor="#548dd4" strokeweight="3pt">
                <v:shadow on="t" color="#243f60" opacity=".5" offset="1pt"/>
                <v:path arrowok="t"/>
                <v:textbox>
                  <w:txbxContent>
                    <w:p w:rsidR="00FC46F1" w:rsidRPr="004C3C61" w:rsidRDefault="00FC46F1" w:rsidP="00FC46F1">
                      <w:pPr>
                        <w:ind w:firstLine="567"/>
                        <w:jc w:val="center"/>
                        <w:outlineLvl w:val="0"/>
                        <w:rPr>
                          <w:rFonts w:ascii="Cambria" w:hAnsi="Cambria" w:cs="Times New Roman"/>
                          <w:b/>
                          <w:sz w:val="28"/>
                          <w:szCs w:val="28"/>
                        </w:rPr>
                      </w:pPr>
                      <w:r w:rsidRPr="004C3C61">
                        <w:rPr>
                          <w:rFonts w:ascii="Cambria" w:hAnsi="Cambria" w:cs="Times New Roman"/>
                          <w:b/>
                          <w:sz w:val="28"/>
                          <w:szCs w:val="28"/>
                        </w:rPr>
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</w:r>
                      <w:bookmarkStart w:id="1" w:name="bookmark1"/>
                      <w:r w:rsidRPr="004C3C61">
                        <w:rPr>
                          <w:rFonts w:ascii="Cambria" w:hAnsi="Cambria" w:cs="Times New Roman"/>
                          <w:b/>
                          <w:sz w:val="28"/>
                          <w:szCs w:val="28"/>
                        </w:rPr>
                        <w:t>правонарушений</w:t>
                      </w:r>
                      <w:bookmarkEnd w:id="1"/>
                    </w:p>
                    <w:p w:rsidR="00FC46F1" w:rsidRDefault="00FC46F1" w:rsidP="00FC46F1"/>
                  </w:txbxContent>
                </v:textbox>
                <w10:wrap anchorx="margin"/>
              </v:roundrect>
            </w:pict>
          </mc:Fallback>
        </mc:AlternateContent>
      </w: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0"/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2"/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1. В организациях в пределах установленной численности создаются подразделения кадровых служб по профилактике коррупционных и иных правонарушений или определяются должностные лица кадровых служб, ответственные за работу по профилактике коррупционных и иных правонарушений, с возложением на них (</w:t>
      </w:r>
      <w:r w:rsidRPr="001E17A0">
        <w:rPr>
          <w:rFonts w:ascii="Times New Roman" w:hAnsi="Times New Roman" w:cs="Times New Roman"/>
          <w:color w:val="auto"/>
          <w:sz w:val="28"/>
          <w:szCs w:val="28"/>
        </w:rPr>
        <w:t>применительно к Типовому положению о подразделении по профилактике коррупционных и иных правонарушений кадровой службы федерального государственного органа, утвержденного Правительством Российской Федерации 18 февраля 2010 г. № 647п-П16</w:t>
      </w:r>
      <w:r w:rsidRPr="003A02B2">
        <w:rPr>
          <w:rFonts w:ascii="Times New Roman" w:hAnsi="Times New Roman" w:cs="Times New Roman"/>
          <w:sz w:val="28"/>
          <w:szCs w:val="28"/>
        </w:rPr>
        <w:t>) следующих функций: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соблюдения работниками организаций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</w:t>
      </w:r>
      <w:r w:rsidR="00BF4119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Федеральным законом «О противодействии коррупции» и другими федеральными законами;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принятие мер по выявлению и устранению причин и условий, способствующих возникновению конфликта интересов;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оказание работникам организации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 организации;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реализации работниками обязанности по уведомлению руководителя организации,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организация правового просвещения работников организации; обеспечение проведения проверки соблюдения работниками требований к служебному поведению;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сбор, обработка и проверка полноты заполнения справок о доходах, расходах, об имуществе и обязательствах имущественного характера, при назначении на которые граждане и при замещении которых работники, </w:t>
      </w:r>
      <w:r w:rsidRPr="003A02B2">
        <w:rPr>
          <w:rFonts w:ascii="Times New Roman" w:hAnsi="Times New Roman" w:cs="Times New Roman"/>
          <w:sz w:val="28"/>
          <w:szCs w:val="28"/>
        </w:rPr>
        <w:lastRenderedPageBreak/>
        <w:t>включенные в перечень должностей в соответствии с подпунктом «а» пункта 22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коррупции»,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супруга (супруги) и несовершеннолетних детей (далее - своих доходах, расходах, об имуществе и обязательствах имущественного характера);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подготовка в соответствии со своей компетенцией проектов </w:t>
      </w:r>
      <w:r w:rsidR="00FC46F1">
        <w:rPr>
          <w:rFonts w:ascii="Times New Roman" w:hAnsi="Times New Roman" w:cs="Times New Roman"/>
          <w:sz w:val="28"/>
          <w:szCs w:val="28"/>
        </w:rPr>
        <w:t>локальных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актов о противодействии коррупции;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в установленной сфере деятельности;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сохранности и конфиденциальности сведений о работниках, полученных в ходе своей деятельности.</w:t>
      </w:r>
    </w:p>
    <w:p w:rsidR="00921646" w:rsidRDefault="00921646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bookmark14"/>
    </w:p>
    <w:p w:rsidR="00A378CB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bookmark15"/>
      <w:bookmarkEnd w:id="3"/>
      <w:r w:rsidRPr="00A378CB">
        <w:rPr>
          <w:rFonts w:ascii="Times New Roman" w:hAnsi="Times New Roman" w:cs="Times New Roman"/>
          <w:b/>
          <w:sz w:val="28"/>
          <w:szCs w:val="28"/>
        </w:rPr>
        <w:t>О порядке урегулирования конфликта интересов</w:t>
      </w:r>
    </w:p>
    <w:p w:rsidR="002C2795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378CB">
        <w:rPr>
          <w:rFonts w:ascii="Times New Roman" w:hAnsi="Times New Roman" w:cs="Times New Roman"/>
          <w:b/>
          <w:sz w:val="28"/>
          <w:szCs w:val="28"/>
        </w:rPr>
        <w:t>работниками</w:t>
      </w:r>
      <w:bookmarkEnd w:id="4"/>
      <w:r w:rsidR="00A378C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bookmark16"/>
      <w:r w:rsidRPr="00A378CB">
        <w:rPr>
          <w:rFonts w:ascii="Times New Roman" w:hAnsi="Times New Roman" w:cs="Times New Roman"/>
          <w:b/>
          <w:sz w:val="28"/>
          <w:szCs w:val="28"/>
        </w:rPr>
        <w:t>организаций</w:t>
      </w:r>
      <w:bookmarkEnd w:id="5"/>
    </w:p>
    <w:p w:rsidR="00A378CB" w:rsidRPr="00A378CB" w:rsidRDefault="00A378CB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C2795" w:rsidRPr="001E17A0" w:rsidRDefault="00A378CB" w:rsidP="00B7623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A02B2" w:rsidRPr="003A02B2">
        <w:rPr>
          <w:rFonts w:ascii="Times New Roman" w:hAnsi="Times New Roman" w:cs="Times New Roman"/>
          <w:sz w:val="28"/>
          <w:szCs w:val="28"/>
        </w:rPr>
        <w:t>.</w:t>
      </w:r>
      <w:r w:rsidR="003A02B2" w:rsidRPr="003A02B2">
        <w:rPr>
          <w:rFonts w:ascii="Times New Roman" w:hAnsi="Times New Roman" w:cs="Times New Roman"/>
          <w:sz w:val="28"/>
          <w:szCs w:val="28"/>
        </w:rPr>
        <w:tab/>
      </w:r>
      <w:r w:rsidR="00B76233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 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пункт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 1 статьи 10 Федерального закона от 25 декабря 2008 г. № 273-ФЗ «О противодействии коррупции»).</w:t>
      </w:r>
    </w:p>
    <w:p w:rsidR="006B6856" w:rsidRDefault="002258CF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146050</wp:posOffset>
            </wp:positionV>
            <wp:extent cx="1546860" cy="1224280"/>
            <wp:effectExtent l="0" t="0" r="0" b="0"/>
            <wp:wrapSquare wrapText="bothSides"/>
            <wp:docPr id="1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Pr="003A02B2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CED" w:rsidRPr="001E17A0" w:rsidRDefault="00A378CB" w:rsidP="009D7CE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7A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. 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соответствующее лицо, и (или) лица, состоящие с ним в близком родстве или свойстве, связаны имущественными, корпоративными или иными близкими отношениями (пункт 2 статьи 10 Федерального</w:t>
      </w:r>
      <w:r w:rsidR="00487EE9">
        <w:rPr>
          <w:rFonts w:ascii="Times New Roman" w:hAnsi="Times New Roman" w:cs="Times New Roman"/>
          <w:color w:val="auto"/>
          <w:sz w:val="28"/>
          <w:szCs w:val="28"/>
        </w:rPr>
        <w:t xml:space="preserve"> закона от 25 декабря 2008 г. № 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273-ФЗ «О противодействии коррупции»).</w:t>
      </w: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2258CF" w:rsidP="00117E67">
      <w:pPr>
        <w:tabs>
          <w:tab w:val="left" w:pos="6862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187960</wp:posOffset>
                </wp:positionV>
                <wp:extent cx="1190625" cy="1026160"/>
                <wp:effectExtent l="19050" t="19050" r="47625" b="4064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102616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0E7381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18" o:spid="_x0000_s1026" type="#_x0000_t73" style="position:absolute;margin-left:167.35pt;margin-top:14.8pt;width:93.75pt;height:8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GH84BQIAABQEAAAOAAAAZHJzL2Uyb0RvYy54bWysU8GO0zAQvSPxD9bcaZxoW7ZR3RXs&#13;&#10;UoS0wEoLH+A6TmJhe8zYbVK+HsXtdgtcEOIymtGM33vzNF7djM6yvaZo0AsoZxyY9gob4zsBX79s&#13;&#10;Xl0Di0n6Rlr0WsBBR7hZv3yxGkKtK+zRNprY6KyP9RAE9CmFuiii6rWTcYZB+9HZFsnJFGdIXdGQ&#13;&#10;HIzvnC0qzhfFgNQEQqVjNL67OzZhnfHbVqv0uW2jTswK4MBSjpTjNsdivZJ1RzL0Rp10yH+Q4aTx&#13;&#10;cAF1J5NkOzJ/QDmjCCO2aabQFdi2Rum8RFHxkv+2zmMvg87LxHqI4exT/H+w6tP+MTzQJD2Ge1Tf&#13;&#10;IivWq2IIsT63piKGB2Lb4SM2WoDcJczbji256Sm2LRuzn4dnV/WYmBoFlOWSL6o5MHUQUPJqUS44&#13;&#10;ZBZZPwEEium9RsemRIA1XZ+88d1btCkzyf19TKdHT8NZNFrTbIy1uaBue2uJ7aUVsNlwzs9E8XLO&#13;&#10;ejYIWM6recb+pRf/EsOZpIlZ4wRcT0RHJln3WjbvfDNJlXWSxp6KQtbWn5ydzJxONNZbbA4PxAiP&#13;&#10;l7nXlAT0SD+ADSSDgPh9J0kDsx98FLAsr66mM87F1fx1xYHRZWd72ZFe9UgCErBjepuOp78LNBks&#13;&#10;oMz7e3yzS9iao7/Psk5qhxjWq+L8S6bTvqzz1PNnXv8EAAD//wMAUEsDBBQABgAIAAAAIQCkeUGm&#13;&#10;5QAAABABAAAPAAAAZHJzL2Rvd25yZXYueG1sTM+7TsMwFADQHYl/sG6lbsSJSxua5qbioS6oC6VS&#13;&#10;Vze+JAE/othJzN8jJviAM5xyH41mEw2+cxYhS1JgZGunOtsgnN8Pdw/AfJBWSe0sIXyTh311e1PK&#13;&#10;QrnZvtF0Cg2LRltfSIQ2hL7g3NctGekT15ONRn+4wcjgEzc0XA1y7mxjNBdpuuFGdhaYb2VPzy3V&#13;&#10;X6fRIJB4Gi+vl8Pn2Y/8uI6zn/L8iLhcxJfdchEfd8ACxfAn4PeAkEFVyuLqRqs80wir1X0OLCCI&#13;&#10;7QbYgLAWQgC7ImTbTADjVcn/R6ofAAAA//8DAFBLAQItABQABgAIAAAAIQBaIpOj/wAAAOUBAAAT&#13;&#10;AAAAAAAAAAAAAAAAAAAAAABbQ29udGVudF9UeXBlc10ueG1sUEsBAi0AFAAGAAgAAAAhAKdKzzjY&#13;&#10;AAAAlgEAAAsAAAAAAAAAAAAAAAAAMAEAAF9yZWxzLy5yZWxzUEsBAi0AFAAGAAgAAAAhAFIYfzgF&#13;&#10;AgAAFAQAAA4AAAAAAAAAAAAAAAAAMQIAAGRycy9lMm9Eb2MueG1sUEsBAi0AFAAGAAgAAAAhAKR5&#13;&#10;QablAAAAEAEAAA8AAAAAAAAAAAAAAAAAYgQAAGRycy9kb3ducmV2LnhtbFBLBQYAAAAABAAEAPMA&#13;&#10;AAB0BQAAAAA=&#13;&#10;" fillcolor="red" strokecolor="red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6265" cy="864235"/>
            <wp:effectExtent l="0" t="0" r="0" b="0"/>
            <wp:docPr id="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E67"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388745" cy="1160145"/>
            <wp:effectExtent l="0" t="0" r="0" b="0"/>
            <wp:docPr id="2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67" w:rsidRDefault="002258C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2547620" cy="911860"/>
                <wp:effectExtent l="0" t="0" r="5080" b="2540"/>
                <wp:wrapNone/>
                <wp:docPr id="2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7620" cy="9118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7E67" w:rsidRPr="004C3C61" w:rsidRDefault="00117E67" w:rsidP="00117E6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Личная заинтересованность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8" style="position:absolute;left:0;text-align:left;margin-left:.45pt;margin-top:6.45pt;width:200.6pt;height:7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B+oKAAIAABMEAAAOAAAAZHJzL2Uyb0RvYy54bWysU9uO0zAQfUfiH6x5p0mjdi9R3RXa&#13;&#10;pQhpgUoLH+AmTmLheMyM26R8PbJ7BV4Q4sXy8YyPzzkaLx7G3oqdJjboJEwnOQjtKqyNayV8/bJ6&#13;&#10;cweCg3K1sui0hL1meFi+frUYfKkL7NDWmsTYW8fl4CV0Ifgyy7jqdK94gl67sbcNUq8CT5DarCY1&#13;&#10;GNf2Nivy/CYbkGpPWGlm49qnQxGWib9pdBU+Nw3rIKyEHERIK6V1k9ZsuVBlS8p3pjrqUP8go1fG&#13;&#10;wRXVkwpKbMn8QdWbipCxCZMK+wybxlQ6mciKfJr/ZuelU14nM1wO7M858f+jrT7tXvyaonT2z1h9&#13;&#10;Y5EtF9nguTyXImC/JrEZPmKtJahtwOR2bKiPV7FpxJjy3F9S1WMQ1SihmM9ub4ocRLWXcD+d3t3k&#13;&#10;kB5R5em+Jw7vNfYibiRoa43n6FyVavfM4dh+aktq0Zp6ZaxNgNrNoyWxU1bCapXn+fkJvu6zTgwS&#13;&#10;7ufFPHH/UuO/5CDcujoKUmWnVf3uBIIy9ggyVVp3TDEGF8eRyzBuRmFqCUWyH482WO/XJAgPg7nT&#13;&#10;FCR0SD9ADKS8BP6+VaRB2A+OY3izWZziBGbz2xgqXVc21xXlqg5JQgBx2D6Gw+RvPZm2CxKmKQWH&#13;&#10;b7cBG3NI+SLraGBgv1xk508SJ/sap67LX17+BAAA//8DAFBLAwQUAAYACAAAACEAFe2wIeMAAAAN&#13;&#10;AQAADwAAAGRycy9kb3ducmV2LnhtbEzPQUvDMBQA4Lvgf3i8wW42bXXDdX0d4hBB5sEqw2PWxLaa&#13;&#10;vJQma+O/F0/6A77DV+6iNTDp0feOCbMkRdDcONVzS/j2+nB1i+CDZCWNY034rT3uqsuLUhbKzfyi&#13;&#10;pzq0EK1hX0jCLoShEMI3nbbSJ27QHK35cKOVwSdubIUa5dxza43I03QtrOwZwXdy0Pedbr7qsyU8&#13;&#10;TMfJ7dPrz+NTfXhW7+vHoZuZaLmI++1yEe+2CEHH8Cfw90CYYVXK4uTOrDwYwg1CIMzyDcJIeJPm&#13;&#10;GcKJMFutVwiiKsX/RfUDAAD//wMAUEsBAi0AFAAGAAgAAAAhAFoik6P/AAAA5QEAABMAAAAAAAAA&#13;&#10;AAAAAAAAAAAAAFtDb250ZW50X1R5cGVzXS54bWxQSwECLQAUAAYACAAAACEAp0rPONgAAACWAQAA&#13;&#10;CwAAAAAAAAAAAAAAAAAwAQAAX3JlbHMvLnJlbHNQSwECLQAUAAYACAAAACEAcAfqCgACAAATBAAA&#13;&#10;DgAAAAAAAAAAAAAAAAAxAgAAZHJzL2Uyb0RvYy54bWxQSwECLQAUAAYACAAAACEAFe2wIeMAAAAN&#13;&#10;AQAADwAAAAAAAAAAAAAAAABdBAAAZHJzL2Rvd25yZXYueG1sUEsFBgAAAAAEAAQA8wAAAG0FAAAA&#13;&#10;AA==&#13;&#10;" fillcolor="red" strokecolor="red">
                <v:path arrowok="t"/>
                <v:textbox>
                  <w:txbxContent>
                    <w:p w:rsidR="00117E67" w:rsidRPr="004C3C61" w:rsidRDefault="00117E67" w:rsidP="00117E67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color w:val="FFFFFF"/>
                          <w:sz w:val="20"/>
                          <w:szCs w:val="20"/>
                        </w:rPr>
                        <w:t>Личная заинтересованность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2676525" cy="940435"/>
                <wp:effectExtent l="0" t="0" r="9525" b="0"/>
                <wp:wrapNone/>
                <wp:docPr id="2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652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7EE9" w:rsidRPr="004C3C61" w:rsidRDefault="00487EE9" w:rsidP="00117E6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</w:rPr>
                            </w:pPr>
                          </w:p>
                          <w:p w:rsidR="00117E67" w:rsidRPr="004C3C61" w:rsidRDefault="00117E67" w:rsidP="00117E6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color w:val="FFFFFF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9" style="position:absolute;left:0;text-align:left;margin-left:159.55pt;margin-top:4.2pt;width:210.75pt;height:74.0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qjbM/wEAABMEAAAOAAAAZHJzL2Uyb0RvYy54bWysU8FuEzEQvSPxD9bcyW7SpCWrOBW0&#13;&#10;FCEVqFT4AMfr3bXwesyMk93w9ZWdpI3gVnEZ+XnG4/eex6vrsXdiZ4gtegnTSQnCeI219a2Enz/u&#13;&#10;3r0HwVH5Wjn0RsLeMFyv375ZDaEyM+zQ1YbE2DvP1RAkdDGGqihYd6ZXPMFg/Ni7BqlXkSdIbVGT&#13;&#10;Gqxve1fMyvKyGJDqQKgNs/Xt7SEJ69y/aYyO35uGTRROQgki5kg5bnIs1itVtaRCZ/WRh3oFjV5Z&#13;&#10;D2etblVUYkv2n1a91YSMTZxo7AtsGqtNFlHMymn5l5zHTgWTxXA1cHj2if9fW/1t9xgeKFHncI/6&#13;&#10;F4tivSqGwNVzKgEODyQ2w1esjQS1jZjVjg316Sg2jRizn/sXV80YhR4lzC6vLhezBQi9l7Ccl/OL&#13;&#10;BeRLVHU6H4jjZ4O9SAsJxjkbOClXldrdczyWn8oyW3S2vrPOZUDt5saR2Kn0zuXHclGeruDzOufF&#13;&#10;IGGZ2Ly6B+HW14mQqjqj6k8nEJV1R1Coyvmji8m4NI5cxXEzCltLuMjc0tYG6/0DCcLDYO4MRQkd&#13;&#10;0h8QA6kggX9vFRkQ7otnCcvpfJ6mOIP54mpWgqDzzOY8o7zukCREEIflTTxM/jaQbbsoYZpd8Phh&#13;&#10;G7GxB5dfaB0FDBzWq+L5k6TJPse56uUvr58AAAD//wMAUEsDBBQABgAIAAAAIQBf7AuU4QAAAAwB&#13;&#10;AAAPAAAAZHJzL2Rvd25yZXYueG1sTM/daoMwFADg+8HeIZxC72ZiqaVYj2VsjI1eDOzPfaqphiYn&#13;&#10;YmKNbz92tT3Ad/EV+2gNe6jBa0cIaSKAKapdo6lFOJ8+XrbAfJDUSONIIczKw758fipk3riJKvU4&#13;&#10;hpZFa8jnEqELoc8593WnrPSJ6xVFa25usDL4xA0tbwY5aWqt4SshNtxKTcB8J3v11qn6fhwtgiC6&#13;&#10;VPOsPqfD6XC/ifNY6a9vxOUivu+Wi/i6AxZUDH8Cfg8IKZSFzK9upMYzgyCABYTtGtiAsF6lGbAr&#13;&#10;QpptMmC8LPj/RPkDAAD//wMAUEsBAi0AFAAGAAgAAAAhAFoik6P/AAAA5QEAABMAAAAAAAAAAAAA&#13;&#10;AAAAAAAAAFtDb250ZW50X1R5cGVzXS54bWxQSwECLQAUAAYACAAAACEAp0rPONgAAACWAQAACwAA&#13;&#10;AAAAAAAAAAAAAAAwAQAAX3JlbHMvLnJlbHNQSwECLQAUAAYACAAAACEALqo2zP8BAAATBAAADgAA&#13;&#10;AAAAAAAAAAAAAAAxAgAAZHJzL2Uyb0RvYy54bWxQSwECLQAUAAYACAAAACEAX+wLlOEAAAAMAQAA&#13;&#10;DwAAAAAAAAAAAAAAAABcBAAAZHJzL2Rvd25yZXYueG1sUEsFBgAAAAAEAAQA8wAAAGoFAAAAAA==&#13;&#10;" fillcolor="#00b050" strokecolor="#00b050">
                <v:path arrowok="t"/>
                <v:textbox>
                  <w:txbxContent>
                    <w:p w:rsidR="00487EE9" w:rsidRPr="004C3C61" w:rsidRDefault="00487EE9" w:rsidP="00117E67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</w:rPr>
                      </w:pPr>
                    </w:p>
                    <w:p w:rsidR="00117E67" w:rsidRPr="004C3C61" w:rsidRDefault="00117E67" w:rsidP="00117E67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color w:val="FFFFFF"/>
                        </w:rPr>
                        <w:t>Интересы ОБЩЕСТВА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117E67" w:rsidRDefault="00117E67" w:rsidP="00117E67">
      <w:pPr>
        <w:tabs>
          <w:tab w:val="left" w:pos="6549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2258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0" t="0" r="4445" b="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7E67" w:rsidRDefault="00117E67" w:rsidP="00117E67">
                            <w:pPr>
                              <w:jc w:val="center"/>
                            </w:pPr>
                          </w:p>
                          <w:p w:rsidR="00117E67" w:rsidRPr="004C3C61" w:rsidRDefault="00117E67" w:rsidP="00117E6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color w:val="FFFFFF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30" style="position:absolute;left:0;text-align:left;margin-left:316.5pt;margin-top:732.5pt;width:205.15pt;height:7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7epoAwIAABMEAAAOAAAAZHJzL2Uyb0RvYy54bWysU12P0zAQfEfiP1j7TuOW5OCiuie4&#13;&#10;4xDSAZUOfoCbOImF4zW7bpPy61HcjyvwghAvlie7Hs9M1subsXdiZ4gtegXzmQRhfIW19a2Cr1/u&#13;&#10;X7wGwVH7Wjv0RsHeMNysnj9bDqE0C+zQ1YbE2DvP5RAUdDGGMsu46kyveYbB+LF3DVKvI8+Q2qwm&#13;&#10;PVjf9i5bSHmVDUh1IKwMs/Xt3aEIq8TfNKaKn5uGTRROgQQR00pp3aQ1Wy112ZIOna2OOvQ/yOi1&#13;&#10;9XBBdaejFluyf1D1tiJkbOKswj7DprGVSSayhZzL3+w8djqYZIbLgcM5J/5/tNWn3WNY0ySdwwNW&#13;&#10;31hkq2U2BC7PpQlwWJPYDB+xNgr0NmJyOzbUT0exacSY8tw/pWrGKKpRweJKFrksQFR7Bde5zF8W&#13;&#10;kC7R5el8II7vDfZi2igwztnAk3Nd6t0Dx2P7qS2pRWfre+tcAtRubh2JnZ7+s3wrC3m6gi/7nBeD&#13;&#10;gutiUSTuX2r8lxyEW19PgnTZGV2/O4GorTuCTJfOH1OcgpvGkcs4bkZhawV50jZ92mC9X5MgPAzm&#13;&#10;zlBU0CH9ADGQDgr4+1aTAeE+eFZwPc/zaYoTyItXCwmCLiuby4r2VYekIII4bG/jYfK3gWzbRQXz&#13;&#10;lILHN9uIjT2k/CTraGDgsFpm50cyTfYlTl1Pb3n1EwAA//8DAFBLAwQUAAYACAAAACEAbM0x/ucA&#13;&#10;AAAUAQAADwAAAGRycy9kb3ducmV2LnhtbEzPQUvDMBiA4bvgfwjfYDebxM4yun4dooiyg9Bt3rM2&#13;&#10;a8uSL6VJt/Tfy056f9/DU2yjNeyqR987QpCJAKapdk1PLcLx8PG0BuaDokYZRxph1h625eNDofLG&#13;&#10;3ajS131oWbSGfK4QuhCGnHNfd9oqn7hBU7Tm7Eargk/c2PJmVLeeWmv4sxAZt6onYL5Tg37rdH3Z&#13;&#10;TxZBEP1U86w/b7vD7nIWx6nqv74Rl4v4vlku4usGWNAx/B1wNyBIKAuVn9xEjWcGIUtTASwgyFX2&#13;&#10;IoDdE7FKU2AnBJnJVALjZcH/Y8pfAAAA//8DAFBLAQItABQABgAIAAAAIQBaIpOj/wAAAOUBAAAT&#13;&#10;AAAAAAAAAAAAAAAAAAAAAABbQ29udGVudF9UeXBlc10ueG1sUEsBAi0AFAAGAAgAAAAhAKdKzzjY&#13;&#10;AAAAlgEAAAsAAAAAAAAAAAAAAAAAMAEAAF9yZWxzLy5yZWxzUEsBAi0AFAAGAAgAAAAhAIDt6mgD&#13;&#10;AgAAEwQAAA4AAAAAAAAAAAAAAAAAMQIAAGRycy9lMm9Eb2MueG1sUEsBAi0AFAAGAAgAAAAhAGzN&#13;&#10;Mf7nAAAAFAEAAA8AAAAAAAAAAAAAAAAAYAQAAGRycy9kb3ducmV2LnhtbFBLBQYAAAAABAAEAPMA&#13;&#10;AAB0BQAAAAA=&#13;&#10;" fillcolor="#00b050" strokecolor="#00b050">
                <v:path arrowok="t"/>
                <v:textbox>
                  <w:txbxContent>
                    <w:p w:rsidR="00117E67" w:rsidRDefault="00117E67" w:rsidP="00117E67">
                      <w:pPr>
                        <w:jc w:val="center"/>
                      </w:pPr>
                    </w:p>
                    <w:p w:rsidR="00117E67" w:rsidRPr="004C3C61" w:rsidRDefault="00117E67" w:rsidP="00117E67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color w:val="FFFFFF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  <w:r w:rsidR="002258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0" t="0" r="4445" b="0"/>
                <wp:wrapNone/>
                <wp:docPr id="1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7E67" w:rsidRDefault="00117E67" w:rsidP="00117E67">
                            <w:pPr>
                              <w:jc w:val="center"/>
                            </w:pPr>
                          </w:p>
                          <w:p w:rsidR="00117E67" w:rsidRPr="004C3C61" w:rsidRDefault="00117E67" w:rsidP="00117E6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color w:val="FFFFFF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31" style="position:absolute;left:0;text-align:left;margin-left:316.5pt;margin-top:732.5pt;width:205.15pt;height:7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0YlXAwIAABMEAAAOAAAAZHJzL2Uyb0RvYy54bWysU9GO0zAQfEfiH6x9p3FLc3BR3RPc&#13;&#10;cQjpgJMOPsB1nMTC8Zpdt0n5ehS3vSvwghAvlie7Hs9M1qursfdiZ4kdBgXzmQRhg8HahVbB1y+3&#13;&#10;L16D4KRDrT0Gq2BvGa7Wz5+thljZBXboa0ti7H3gaogKupRiVRRsOttrnmG0Yex9g9TrxDOktqhJ&#13;&#10;Dy60vS8WUl4UA1IdCY1ldqG9ORRhnfmbxpr0uWnYJuEVSBApr5TXTV6L9UpXLenYOXPUof9BRq9d&#13;&#10;gDOqG5202JL7g6p3hpCxSTODfYFN44zNJoqFnMvf7Dx0OtpshquB42NO/P9ozafdQ7ynSTrHOzTf&#13;&#10;WBTrVTFErh5LE+B4T2IzfMTaKtDbhNnt2FA/HcWmEWPOc/+Uqh2TMKOCxYUsl7IEYfYKLpdy+bKE&#13;&#10;fImuTucjcXpvsRfTRoH13kWenOtK7+44HdtPbVktelffOu8zoHZz7Uns9PSf5VtZytMVfN7ngxgU&#13;&#10;XJaLMnP/UuO/5CDchnoSpKvO6vrdCSTt/BEUuvLhmOIU3DSOXKVxMwpXKzjYnz5tsN7fkyA8DObO&#13;&#10;UlLQIf0AMZCOCvj7VpMF4T8EVnA5Xy6nKc5gWb5aSBB0XtmcV3QwHZKCBOKwvU6Hyd9Gcm2XFMxz&#13;&#10;CgHfbBM27pDyk6yjgYHjelU8PpJpss9x7np6y+ufAAAA//8DAFBLAwQUAAYACAAAACEAbM0x/ucA&#13;&#10;AAAUAQAADwAAAGRycy9kb3ducmV2LnhtbEzPQUvDMBiA4bvgfwjfYDebxM4yun4dooiyg9Bt3rM2&#13;&#10;a8uSL6VJt/Tfy056f9/DU2yjNeyqR987QpCJAKapdk1PLcLx8PG0BuaDokYZRxph1h625eNDofLG&#13;&#10;3ajS131oWbSGfK4QuhCGnHNfd9oqn7hBU7Tm7Eargk/c2PJmVLeeWmv4sxAZt6onYL5Tg37rdH3Z&#13;&#10;TxZBEP1U86w/b7vD7nIWx6nqv74Rl4v4vlku4usGWNAx/B1wNyBIKAuVn9xEjWcGIUtTASwgyFX2&#13;&#10;IoDdE7FKU2AnBJnJVALjZcH/Y8pfAAAA//8DAFBLAQItABQABgAIAAAAIQBaIpOj/wAAAOUBAAAT&#13;&#10;AAAAAAAAAAAAAAAAAAAAAABbQ29udGVudF9UeXBlc10ueG1sUEsBAi0AFAAGAAgAAAAhAKdKzzjY&#13;&#10;AAAAlgEAAAsAAAAAAAAAAAAAAAAAMAEAAF9yZWxzLy5yZWxzUEsBAi0AFAAGAAgAAAAhAAvRiVcD&#13;&#10;AgAAEwQAAA4AAAAAAAAAAAAAAAAAMQIAAGRycy9lMm9Eb2MueG1sUEsBAi0AFAAGAAgAAAAhAGzN&#13;&#10;Mf7nAAAAFAEAAA8AAAAAAAAAAAAAAAAAYAQAAGRycy9kb3ducmV2LnhtbFBLBQYAAAAABAAEAPMA&#13;&#10;AAB0BQAAAAA=&#13;&#10;" fillcolor="#00b050" strokecolor="#00b050">
                <v:path arrowok="t"/>
                <v:textbox>
                  <w:txbxContent>
                    <w:p w:rsidR="00117E67" w:rsidRDefault="00117E67" w:rsidP="00117E67">
                      <w:pPr>
                        <w:jc w:val="center"/>
                      </w:pPr>
                    </w:p>
                    <w:p w:rsidR="00117E67" w:rsidRPr="004C3C61" w:rsidRDefault="00117E67" w:rsidP="00117E67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color w:val="FFFFFF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2258C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0" t="0" r="4445" b="0"/>
                <wp:wrapNone/>
                <wp:docPr id="1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7E67" w:rsidRDefault="00117E67" w:rsidP="00117E67">
                            <w:pPr>
                              <w:jc w:val="center"/>
                            </w:pPr>
                          </w:p>
                          <w:p w:rsidR="00117E67" w:rsidRPr="004C3C61" w:rsidRDefault="00117E67" w:rsidP="00117E6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color w:val="FFFFFF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2" style="position:absolute;left:0;text-align:left;margin-left:316.5pt;margin-top:732.5pt;width:205.15pt;height:7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lCwWBAIAABMEAAAOAAAAZHJzL2Uyb0RvYy54bWysU9GO0zAQfEfiH6x9p3FLc3BR3RPc&#13;&#10;cQjpgJMOPsB1nMTC8Zpdt0n5ehS3vSvwghAvlie7Hs9M1qursfdiZ4kdBgXzmQRhg8HahVbB1y+3&#13;&#10;L16D4KRDrT0Gq2BvGa7Wz5+thljZBXboa0ti7H3gaogKupRiVRRsOttrnmG0Yex9g9TrxDOktqhJ&#13;&#10;Dy60vS8WUl4UA1IdCY1ldqG9ORRhnfmbxpr0uWnYJuEVSBApr5TXTV6L9UpXLenYOXPUof9BRq9d&#13;&#10;gDOqG5202JL7g6p3hpCxSTODfYFN44zNJoqFnMvf7Dx0OtpshquB42NO/P9ozafdQ7ynSTrHOzTf&#13;&#10;WBTrVTFErh5LE+B4T2IzfMTaKtDbhNnt2FA/HcWmEWPOc/+Uqh2TMKOCxYUsl7IEYfYKLpdy+bKE&#13;&#10;fImuTucjcXpvsRfTRoH13kWenOtK7+44HdtPbVktelffOu8zoHZz7Uns9PSf5VtZytMVfN7ngxgU&#13;&#10;XJaLMnP/UuO/5CDchnoSpKvO6vrdCSTt/BEUuvLhmOIU3DSOXKVxMwpXK7jI2qZPG6z39yQID4O5&#13;&#10;s5QUdEg/QAykowL+vtVkQfgPgRVczpfLaYozWJavFhIEnVc25xUdTIekIIE4bK/TYfK3kVzbJQXz&#13;&#10;nELAN9uEjTuk/CTraGDguF4Vj49kmuxznLue3vL6JwAAAP//AwBQSwMEFAAGAAgAAAAhAGzNMf7n&#13;&#10;AAAAFAEAAA8AAABkcnMvZG93bnJldi54bWxMz0FLwzAYgOG74H8I32A3m8TOMrp+HaKIsoPQbd6z&#13;&#10;NmvLki+lSbf038tOen/fw1NsozXsqkffO0KQiQCmqXZNTy3C8fDxtAbmg6JGGUcaYdYetuXjQ6Hy&#13;&#10;xt2o0td9aFm0hnyuELoQhpxzX3faKp+4QVO05uxGq4JP3NjyZlS3nlpr+LMQGbeqJ2C+U4N+63R9&#13;&#10;2U8WQRD9VPOsP2+7w+5yFsep6r++EZeL+L5ZLuLrBljQMfwdcDcgSCgLlZ/cRI1nBiFLUwEsIMhV&#13;&#10;9iKA3ROxSlNgJwSZyVQC42XB/2PKXwAAAP//AwBQSwECLQAUAAYACAAAACEAWiKTo/8AAADlAQAA&#13;&#10;EwAAAAAAAAAAAAAAAAAAAAAAW0NvbnRlbnRfVHlwZXNdLnhtbFBLAQItABQABgAIAAAAIQCnSs84&#13;&#10;2AAAAJYBAAALAAAAAAAAAAAAAAAAADABAABfcmVscy8ucmVsc1BLAQItABQABgAIAAAAIQCWlCwW&#13;&#10;BAIAABMEAAAOAAAAAAAAAAAAAAAAADECAABkcnMvZTJvRG9jLnhtbFBLAQItABQABgAIAAAAIQBs&#13;&#10;zTH+5wAAABQBAAAPAAAAAAAAAAAAAAAAAGEEAABkcnMvZG93bnJldi54bWxQSwUGAAAAAAQABADz&#13;&#10;AAAAdQUAAAAA&#13;&#10;" fillcolor="#00b050" strokecolor="#00b050">
                <v:path arrowok="t"/>
                <v:textbox>
                  <w:txbxContent>
                    <w:p w:rsidR="00117E67" w:rsidRDefault="00117E67" w:rsidP="00117E67">
                      <w:pPr>
                        <w:jc w:val="center"/>
                      </w:pPr>
                    </w:p>
                    <w:p w:rsidR="00117E67" w:rsidRPr="004C3C61" w:rsidRDefault="00117E67" w:rsidP="00117E67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color w:val="FFFFFF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:rsidR="002C2795" w:rsidRPr="00117E67" w:rsidRDefault="009D7CED" w:rsidP="00117E6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02B2" w:rsidRPr="00117E67">
        <w:rPr>
          <w:rFonts w:ascii="Times New Roman" w:hAnsi="Times New Roman" w:cs="Times New Roman"/>
          <w:sz w:val="28"/>
          <w:szCs w:val="28"/>
        </w:rPr>
        <w:t>.</w:t>
      </w:r>
      <w:r w:rsidR="003A02B2" w:rsidRPr="00117E67">
        <w:rPr>
          <w:rFonts w:ascii="Times New Roman" w:hAnsi="Times New Roman" w:cs="Times New Roman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sz w:val="28"/>
          <w:szCs w:val="28"/>
        </w:rPr>
        <w:t>Работники, замещающие должности руководителей организаций и иные должности, предусмотренные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принимать меры по недопущению любой возможности возникновения конфликта интересов и урегулированию возникшего конфликта интересов (Постановление Правительства РФ от 05.07.2013 г. № 568, приказ Минкультуры России от 21.07.2015 № 2051).</w:t>
      </w:r>
    </w:p>
    <w:p w:rsidR="00117E67" w:rsidRDefault="009D7CED" w:rsidP="009D7CED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E67" w:rsidRPr="00117E67">
        <w:rPr>
          <w:rFonts w:ascii="Times New Roman" w:hAnsi="Times New Roman" w:cs="Times New Roman"/>
          <w:sz w:val="28"/>
          <w:szCs w:val="28"/>
        </w:rPr>
        <w:t>. Работники, замещающие должности руководителей организаций и иные должности,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уведомлять работодателя в порядке, определенном работодателем,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 (Постановление Правительства РФ от 05.07.2013 г. № 568</w:t>
      </w:r>
      <w:r w:rsidR="002E5155">
        <w:rPr>
          <w:rFonts w:ascii="Times New Roman" w:hAnsi="Times New Roman" w:cs="Times New Roman"/>
          <w:sz w:val="28"/>
          <w:szCs w:val="28"/>
        </w:rPr>
        <w:t xml:space="preserve"> (далее -  Постановление № 568)</w:t>
      </w:r>
      <w:r w:rsidR="00117E67" w:rsidRPr="00117E67">
        <w:rPr>
          <w:rFonts w:ascii="Times New Roman" w:hAnsi="Times New Roman" w:cs="Times New Roman"/>
          <w:sz w:val="28"/>
          <w:szCs w:val="28"/>
        </w:rPr>
        <w:t>, приказ Минкультуры России от 21.07.2015 № 2051, приказ Минкультуры России от 21.07.2015 № 2052).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:rsidR="002E5155" w:rsidRPr="002E5155" w:rsidRDefault="002E5155" w:rsidP="009D7CE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представляется:</w:t>
      </w:r>
    </w:p>
    <w:p w:rsidR="002E5155" w:rsidRPr="002E5155" w:rsidRDefault="002E5155" w:rsidP="002E51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:rsidR="002E5155" w:rsidRPr="002E5155" w:rsidRDefault="002E5155" w:rsidP="009D7CED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:rsidR="00117E67" w:rsidRDefault="0044361C" w:rsidP="001568E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155">
        <w:rPr>
          <w:rFonts w:ascii="Times New Roman" w:hAnsi="Times New Roman" w:cs="Times New Roman"/>
          <w:sz w:val="28"/>
          <w:szCs w:val="28"/>
        </w:rPr>
        <w:t xml:space="preserve">.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Работники, замещающие должности руководителей, главных бухгалтеров и должности, связанные с осуществлением финансово-хозяйственных полномочий, в федеральных государственных учреждениях или в федеральных 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не могут осуществлять трудовую деятельность в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случае близкого родства или свойства (родители, супруги, дети, братья, сестры, а также братья, сестры, родители, дети супругов и супруги детей) с работником соответствующего учреждения или предприятия, замещающим одну из указанных должностей, если осуществление трудовой деятельности связано с непосредственной подчиненностью или подконтрольностью одного из них другому.</w:t>
      </w:r>
    </w:p>
    <w:p w:rsidR="0044361C" w:rsidRPr="001568EE" w:rsidRDefault="0044361C" w:rsidP="004436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Под осуществлением финансово-хозяйственных полномочий понимается постоянно, временно или по специальному полномочию исполнение трудовых обязанностей, связанных с принятием решений по следующим вопросам реализации финансово-хозяйственной деятельности организации: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- финансовое планирование и финансовое обеспечение расходов учреждения (предприятия); 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 осуществление расчетов и платежей, формирование финансовой и бюджетной отчетности;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распоряжение имуществом учреждения (предприятия);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внутреннего финансового контроля;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государственных закупок;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заключение сделок от имени учреждения (предприятия);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управление деятельностью филиала, представительства иного обособленного структурного подразделения.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Данный перечень не является исчерпывающим, каждый случай должен рассматриваться индивидуально. </w:t>
      </w:r>
    </w:p>
    <w:p w:rsidR="002E5155" w:rsidRPr="002E5155" w:rsidRDefault="002E5155" w:rsidP="002E51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В данном случае необходимо принять меры по недопущению любой возможности возникновения конфликта интересов и урегулированию возникшего конфликта интересов.</w:t>
      </w:r>
    </w:p>
    <w:p w:rsidR="002E5155" w:rsidRPr="002E5155" w:rsidRDefault="002E5155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 в порядке, указанном в предыдущем разделе.</w:t>
      </w:r>
    </w:p>
    <w:p w:rsidR="002E5155" w:rsidRPr="002E5155" w:rsidRDefault="0044361C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155" w:rsidRPr="002E5155">
        <w:rPr>
          <w:rFonts w:ascii="Times New Roman" w:hAnsi="Times New Roman" w:cs="Times New Roman"/>
          <w:sz w:val="28"/>
          <w:szCs w:val="28"/>
        </w:rPr>
        <w:t>.</w:t>
      </w:r>
      <w:r w:rsidR="002E5155" w:rsidRPr="002E5155">
        <w:rPr>
          <w:rFonts w:ascii="Times New Roman" w:hAnsi="Times New Roman" w:cs="Times New Roman"/>
          <w:bCs/>
          <w:sz w:val="28"/>
          <w:szCs w:val="28"/>
        </w:rPr>
        <w:t xml:space="preserve"> Работник обязан уведомлять работодателя (его представителя), органы прокуратуры или другие государственные органы об обращении к нему каких-либо лиц в целях склонения к совершению коррупционных правонарушений (</w:t>
      </w:r>
      <w:r w:rsidR="002E5155" w:rsidRPr="002E5155">
        <w:rPr>
          <w:rFonts w:ascii="Times New Roman" w:hAnsi="Times New Roman" w:cs="Times New Roman"/>
          <w:sz w:val="28"/>
          <w:szCs w:val="28"/>
        </w:rPr>
        <w:t>Постановление № 568, приказ Минкультуры России от 21.07.2015 № 2050, приказ Минкультуры России от 21.07.2015 № 2051).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При указанной ситуации необходимыми действиями является у</w:t>
      </w:r>
      <w:r w:rsidRPr="002E5155">
        <w:rPr>
          <w:rFonts w:ascii="Times New Roman" w:hAnsi="Times New Roman" w:cs="Times New Roman"/>
          <w:bCs/>
          <w:sz w:val="28"/>
          <w:szCs w:val="28"/>
        </w:rPr>
        <w:t>ведомление работодателя (его представителя), органов прокуратуры или других государственных органов об обращении к нему каких-либо лиц в целях склонения к совершению коррупционных правонарушений.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о склонении к коррупционному правонарушению (далее - уведомление) на имя работодателя (его представителя) представляется:</w:t>
      </w:r>
    </w:p>
    <w:p w:rsidR="002E5155" w:rsidRPr="002E5155" w:rsidRDefault="0044361C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- работниками, работодателем для которых является руководитель организации, - в структурное подразделение или должностному лицу, </w:t>
      </w:r>
      <w:r w:rsidRPr="002E5155">
        <w:rPr>
          <w:rFonts w:ascii="Times New Roman" w:hAnsi="Times New Roman" w:cs="Times New Roman"/>
          <w:sz w:val="28"/>
          <w:szCs w:val="28"/>
        </w:rPr>
        <w:lastRenderedPageBreak/>
        <w:t>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Уведомление представляется незамедлительно при получении работником предложения о совершении коррупционного правонарушения, а если указанное предложение поступило вне рабочего времени, незамедлительно при первой возможности. </w:t>
      </w:r>
    </w:p>
    <w:p w:rsidR="002E5155" w:rsidRPr="002E5155" w:rsidRDefault="002E5155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Рекомендуемый образец формы уведомления утвержден приказ Минкультуры России от 21.07.2015 № 2050.</w:t>
      </w:r>
    </w:p>
    <w:p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5155" w:rsidRPr="002E5155">
        <w:rPr>
          <w:rFonts w:ascii="Times New Roman" w:hAnsi="Times New Roman" w:cs="Times New Roman"/>
          <w:sz w:val="28"/>
          <w:szCs w:val="28"/>
        </w:rPr>
        <w:t>. Работнику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 (пп. «б» п. 1 Постановления № 568, постановление Правительства РФ от 09.01.2014г. № 10, приказ Минкультуры России от 21.07.2015 № 2051).</w:t>
      </w:r>
    </w:p>
    <w:p w:rsidR="002E5155" w:rsidRPr="001568EE" w:rsidRDefault="002E5155" w:rsidP="008563D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Работник обязан уведомлять работодателя (его представителя) </w:t>
      </w:r>
      <w:r w:rsidRPr="002E5155">
        <w:rPr>
          <w:rFonts w:ascii="Times New Roman" w:hAnsi="Times New Roman" w:cs="Times New Roman"/>
          <w:sz w:val="28"/>
          <w:szCs w:val="28"/>
          <w:u w:val="single"/>
        </w:rPr>
        <w:t>о получении подарка в случае получения им подарков в связи с протокольными мероприятиями</w:t>
      </w:r>
      <w:r w:rsidRPr="002E5155">
        <w:rPr>
          <w:rFonts w:ascii="Times New Roman" w:hAnsi="Times New Roman" w:cs="Times New Roman"/>
          <w:sz w:val="28"/>
          <w:szCs w:val="28"/>
        </w:rPr>
        <w:t>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работника, и передавать данный подарок, по акту в организацию с сохранением возможности его выкупа в порядке, установленном нормативными правовыми актами РФ</w:t>
      </w:r>
      <w:r w:rsidR="0044361C">
        <w:rPr>
          <w:rFonts w:ascii="Times New Roman" w:hAnsi="Times New Roman" w:cs="Times New Roman"/>
          <w:sz w:val="28"/>
          <w:szCs w:val="28"/>
        </w:rPr>
        <w:t xml:space="preserve"> и </w:t>
      </w:r>
      <w:r w:rsidR="0044361C" w:rsidRPr="001568EE">
        <w:rPr>
          <w:rFonts w:ascii="Times New Roman" w:hAnsi="Times New Roman" w:cs="Times New Roman"/>
          <w:color w:val="auto"/>
          <w:sz w:val="28"/>
          <w:szCs w:val="28"/>
        </w:rPr>
        <w:t>внутренними локальными актами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563DF"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 В учреждении должен быть принят Порядок уведомления работодателя (его представителя) о получении подарка в случае получения им подарков в связи с протокольными мероприятиями, со служебными командировками, с другими официальными мероприятиями. Типовое положение утверждено Постановлением от 09.01.2014 № 10.</w:t>
      </w:r>
    </w:p>
    <w:p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 не вправе 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 (пп. «а» п. 1 Постановления № 568). В данном случае работнику необходимо получить письменное разрешение работодателя (его представителя).</w:t>
      </w:r>
    </w:p>
    <w:p w:rsidR="002C2795" w:rsidRDefault="008563D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работника,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:rsidR="00E448C1" w:rsidRDefault="00E448C1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48C1" w:rsidRPr="00E448C1" w:rsidRDefault="00E448C1" w:rsidP="00487EE9">
      <w:pPr>
        <w:jc w:val="center"/>
        <w:outlineLvl w:val="0"/>
        <w:rPr>
          <w:rFonts w:ascii="Cambria" w:hAnsi="Cambria" w:cs="Times New Roman"/>
          <w:b/>
          <w:sz w:val="28"/>
          <w:szCs w:val="28"/>
        </w:rPr>
      </w:pPr>
      <w:bookmarkStart w:id="6" w:name="bookmark17"/>
      <w:r w:rsidRPr="00E448C1">
        <w:rPr>
          <w:rFonts w:ascii="Cambria" w:hAnsi="Cambria" w:cs="Times New Roman"/>
          <w:b/>
          <w:sz w:val="28"/>
          <w:szCs w:val="28"/>
        </w:rPr>
        <w:t>Типовые ситуации конфликта интересов</w:t>
      </w:r>
    </w:p>
    <w:p w:rsidR="00E448C1" w:rsidRPr="00E448C1" w:rsidRDefault="00E448C1" w:rsidP="00487EE9">
      <w:pPr>
        <w:jc w:val="center"/>
        <w:outlineLvl w:val="0"/>
        <w:rPr>
          <w:rFonts w:ascii="Cambria" w:hAnsi="Cambria" w:cs="Times New Roman"/>
          <w:b/>
          <w:sz w:val="28"/>
          <w:szCs w:val="28"/>
        </w:rPr>
      </w:pPr>
      <w:r w:rsidRPr="00E448C1">
        <w:rPr>
          <w:rFonts w:ascii="Cambria" w:hAnsi="Cambria" w:cs="Times New Roman"/>
          <w:b/>
          <w:sz w:val="28"/>
          <w:szCs w:val="28"/>
        </w:rPr>
        <w:t>и порядок их урегулирования</w:t>
      </w:r>
      <w:bookmarkEnd w:id="6"/>
    </w:p>
    <w:p w:rsidR="006A394F" w:rsidRPr="003A02B2" w:rsidRDefault="002258C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067425" cy="1866900"/>
                <wp:effectExtent l="19050" t="19050" r="28575" b="3810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742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66B6" w:rsidRPr="004C3C61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="Cambria" w:hAnsi="Cambria" w:cs="Times New Roman"/>
                                <w:b/>
                                <w:i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:rsidR="002866B6" w:rsidRPr="002866B6" w:rsidRDefault="002866B6" w:rsidP="00286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выполнени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ем работником организации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своих трудовых обязанностей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 части 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приняти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      </w:r>
                            <w:r w:rsidRPr="002866B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866B6" w:rsidRP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:rsidR="00E448C1" w:rsidRPr="004C3C61" w:rsidRDefault="00E448C1" w:rsidP="00E448C1">
                            <w:pPr>
                              <w:rPr>
                                <w:rFonts w:ascii="Cambria" w:hAnsi="Cambria"/>
                                <w:i/>
                                <w:strike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3" style="position:absolute;left:0;text-align:left;margin-left:426.55pt;margin-top:9.25pt;width:477.75pt;height:147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YQBVcwIAAOsEAAAOAAAAZHJzL2Uyb0RvYy54bWysVMGO0zAQvSPxD9bcadxum7ZR3RXa&#13;&#10;UoS0wIoFcZ7GTmJwbGO7TcrXIzttt7CcEDmMPJ7x83vjmaxu+1aRg3BeGs1gPKJAhC4Nl7pm8OXz&#13;&#10;9tUCiA+oOSqjBYOj8HC7fvli1dlCTExjFBeO9K3SvugsgyYEW2SZLxvRoh8ZK3Tfqsq4FoMfGVdn&#13;&#10;3GEndd2qbEJpnnXGcetMKbyXut4MQVgn/KoSZfhYVV4EohhQICFZl+wu2Wy9wqJ2aBtZnnjgP9Bo&#13;&#10;UWq4gtpgQLJ38hlUK0tnvKnCqDRtZqpKliKJyCZ0TP+Q89igFUmMLzpvL3Xy/w+2/HB4tA8uUvf2&#13;&#10;3pTfPcnWq6yzvriEouPtgyO77r3hggHug0lq+8q18aipKtKneh6fqir6QMqeQU7z+XQyA1IeGYwX&#13;&#10;eb6kFNItWJwBrPPhrTAtiQsGzuw1/yTKkG7Bw70PqbicaGwjAf4NSNUqZHBARcZ5ns/PkKfsDIsz&#13;&#10;aBJnlORbqVRyXL27U44cUDHYpu982l/nKU06BjeLMaWJyG9Bfw0ymy42m+lfQZKWKBeLRiB/o/ng&#13;&#10;BJTq5GRYKB0TRGrZk1qzD8I9NrwjXMaiTBY3ywUQLl3kRHO6nANBVWsGZXBAnAlfZWhS08RXeKZ0&#13;&#10;Mr3Z5sM+KtvgoH9G6dN7nEStVxkWl/uTd0UtdUdsiDhmvgj9rieSMxieIG7tDD8+uMgotcNBuMCg&#13;&#10;Me4nkM6hZeB/7NEJIOqd9gyW4+k0TmdyprP5hAJx15HddQR12RjHIAAZlndhmOi9dbJuAoNx0q7N&#13;&#10;630wlQyXjh5ondq78zYJOw1/nNhrP2U9/aPWvwAAAP//AwBQSwMEFAAGAAgAAAAhAAgxT0ThAAAA&#13;&#10;DQEAAA8AAABkcnMvZG93bnJldi54bWxMz7FOwzAQANAdqf9gXaVuxElRUJvmUlWgTsCQgsTqxIcT&#13;&#10;1T5Hsduav0dM8AFvePU+OSuuNIfRM0KR5SCIe69HNggf78f7DYgQFWtlPRPCNwXYN4u7WlXa37il&#13;&#10;6ykakZzlUCmEIcapkjL0AzkVMj8RJ2e//OxUDJmfjdSzuo1snJXrPH+UTo0MIgxqoqeB+vPp4hDM&#13;&#10;pN98328/TUeFOb6ehzZ/aRFXy/S8Wy3TYQciUop/An4PCAU0tao6f2EdhEXIQUSEYlOCmBG2ZVmC&#13;&#10;6BAeinUJQja1/L9ofgAAAP//AwBQSwECLQAUAAYACAAAACEAWiKTo/8AAADlAQAAEwAAAAAAAAAA&#13;&#10;AAAAAAAAAAAAW0NvbnRlbnRfVHlwZXNdLnhtbFBLAQItABQABgAIAAAAIQCnSs842AAAAJYBAAAL&#13;&#10;AAAAAAAAAAAAAAAAADABAABfcmVscy8ucmVsc1BLAQItABQABgAIAAAAIQDpYQBVcwIAAOsEAAAO&#13;&#10;AAAAAAAAAAAAAAAAADECAABkcnMvZTJvRG9jLnhtbFBLAQItABQABgAIAAAAIQAIMU9E4QAAAA0B&#13;&#10;AAAPAAAAAAAAAAAAAAAAANAEAABkcnMvZG93bnJldi54bWxQSwUGAAAAAAQABADzAAAA3gUAAAAA&#13;&#10;" strokecolor="#548dd4" strokeweight="3pt">
                <v:shadow on="t" color="#243f60" opacity=".5" offset="1pt"/>
                <v:path arrowok="t"/>
                <v:textbox>
                  <w:txbxContent>
                    <w:p w:rsidR="002866B6" w:rsidRPr="004C3C61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="Cambria" w:hAnsi="Cambria" w:cs="Times New Roman"/>
                          <w:b/>
                          <w:i/>
                          <w:strike/>
                          <w:sz w:val="28"/>
                          <w:szCs w:val="28"/>
                        </w:rPr>
                      </w:pPr>
                    </w:p>
                    <w:p w:rsidR="002866B6" w:rsidRPr="002866B6" w:rsidRDefault="002866B6" w:rsidP="002866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выполнени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ем работником организации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своих трудовых обязанностей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 части 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приняти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я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</w:r>
                      <w:r w:rsidRPr="002866B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2866B6" w:rsidRP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</w:rPr>
                      </w:pPr>
                    </w:p>
                    <w:p w:rsidR="00E448C1" w:rsidRPr="004C3C61" w:rsidRDefault="00E448C1" w:rsidP="00E448C1">
                      <w:pPr>
                        <w:rPr>
                          <w:rFonts w:ascii="Cambria" w:hAnsi="Cambria"/>
                          <w:i/>
                          <w:strike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A394F" w:rsidRDefault="006A394F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Pr="006A394F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bookmark18"/>
    </w:p>
    <w:bookmarkEnd w:id="7"/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FA609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09F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FA609F" w:rsidRPr="00FA609F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E448C1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D2B4F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>аботник является членом комиссии п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о проведению служебной проверки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, которая 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проводит проверку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отношении родственника работника.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BD2B4F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работника.</w:t>
      </w:r>
    </w:p>
    <w:p w:rsidR="002866B6" w:rsidRPr="001568EE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2. Р</w:t>
      </w:r>
      <w:r w:rsidR="002866B6" w:rsidRPr="001568EE">
        <w:rPr>
          <w:rFonts w:ascii="Times New Roman" w:hAnsi="Times New Roman" w:cs="Times New Roman"/>
          <w:color w:val="auto"/>
          <w:sz w:val="28"/>
          <w:szCs w:val="28"/>
        </w:rPr>
        <w:t>аботник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2866B6" w:rsidRPr="001568EE" w:rsidRDefault="002866B6" w:rsidP="002866B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принятия решения, которое является предметом конфликта интересов, а также перевести работника (его подчиненного) на иную должность или изменить круг его должностных обязанностей.</w:t>
      </w:r>
    </w:p>
    <w:p w:rsidR="008731E4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3. Работник является членом закупочной комиссии, при этом в закупке участвует организация, учредителем которой являются родственники работника (организация, где работают родственники работника).</w:t>
      </w: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262F8" w:rsidRPr="001568EE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8731E4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вывести работника из состава комиссии на время проведения соответствующего конкурса, соответственно отстранить его от участия в принятии решения.</w:t>
      </w:r>
    </w:p>
    <w:p w:rsidR="001568EE" w:rsidRPr="001568EE" w:rsidRDefault="001568EE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47500" w:rsidRPr="00E448C1" w:rsidRDefault="002258C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048375" cy="657225"/>
                <wp:effectExtent l="19050" t="19050" r="28575" b="47625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83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11BC" w:rsidRPr="004C3C61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Конфликт интересов, связанный с </w:t>
                            </w:r>
                          </w:p>
                          <w:p w:rsidR="007B11BC" w:rsidRPr="004C3C61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</w:rPr>
                              <w:t>выполнением иной оплачиваемой работы</w:t>
                            </w:r>
                          </w:p>
                          <w:p w:rsidR="001568EE" w:rsidRPr="004C3C61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568EE" w:rsidRPr="004C3C61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B11BC" w:rsidRPr="007B11BC" w:rsidRDefault="007B11BC" w:rsidP="007B11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4" style="position:absolute;left:0;text-align:left;margin-left:425.05pt;margin-top:5pt;width:476.25pt;height:51.7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zE4scwIAAOoEAAAOAAAAZHJzL2Uyb0RvYy54bWysVE2P0zAQvSPxH6y507jp50Z1V2hL&#13;&#10;EdICKxbEeRo7icGxje02Kb8e2Wm7heWEyMHyeMZv3pvMeHXbt4ochPPSaAbjEQUidGm41DWDL5+3&#13;&#10;r5ZAfEDNURktGByFh9v1yxerzhYiN41RXDjSt0r7orMMmhBskWW+bESLfmSs0H2rKuNaDH5kXJ1x&#13;&#10;h53UdauynNJ51hnHrTOl8F7qejM4YZ3wq0qU4WNVeRGIYkCBhLS6tO7Smq1XWNQObSPLEw/8Bxot&#13;&#10;Sg1XUBsMSPZOPoNqZemMN1UYlabNTFXJUiQRWU7H9A85jw1akcT4ovP2Uif//2DLD4dH++AidW/v&#13;&#10;Tfndk2y9yjrri4srGt4+OLLr3hsuGOA+mKS2r1wbr5qqIn2q5/GpqqIPpOwZzOl0OVnMgJRHBvPZ&#13;&#10;Is9nkJJgcb5vnQ9vhWlJ3DBwZq/5J1GGlAQP9z6k2nKisY35+TcgVauQwQEVGc/n88UZ8hSdYXEG&#13;&#10;TdqMknwrlUqGq3d3ypEDKgbb9J1v++s4pUnHYLIcU5qI/Ob01yCz6XKzmf4VJGmJcrFoBPI3mg9G&#13;&#10;QKlORoaF0jFApI49qTX7INxjwzvCZSxKvpzcLIFw6SInOqc3CyCoas2gDA6IM+GrDE3qmfgTninN&#13;&#10;p5PtfDhHZRsc9M8opfTCfBC1XmVYXPIn64paao7YD3HKfBH6XU8kZ7BMKPFoZ/jxwUVGqRsOwgUG&#13;&#10;jXE/gXQOLQP/Y49OAFHvtGdwM55O43AmYzpb5BSIu/bsrj2oy8Y4BgHIsL0Lw0DvrZN1ExiMk3Zt&#13;&#10;Xu+DqWS4NPRA69TdnbdJ2Gn248Be2ynq6Yla/wIAAP//AwBQSwMEFAAGAAgAAAAhAGWfwkzgAAAA&#13;&#10;DQEAAA8AAABkcnMvZG93bnJldi54bWxMzzFOwzAUANAdqXewfqVuxHZREE3zU1WgTsCQFonViY0T&#13;&#10;1f6OYrc1t0dMcIA3vHqXvWNXM8cxEIIsBDBDfdAjWYSP0+H+CVhMirRygQzCt4mwaxZ3tap0uFFr&#13;&#10;rsdkWfaOYqUQhpSmivPYD8arWITJUPbuK8xepViE2XI9q9tI1ju+FuKRezUSsDioyTwPpj8fLx7B&#13;&#10;Tvo99P3m03ZG2sPbeWjFa4u4WuaX7WqZ91tgyeT0J+D3gCChqVXVhQvpyByCAJYQpBDAZoRNuS6B&#13;&#10;dQhSPpTAeFPz/4vmBwAA//8DAFBLAQItABQABgAIAAAAIQBaIpOj/wAAAOUBAAATAAAAAAAAAAAA&#13;&#10;AAAAAAAAAABbQ29udGVudF9UeXBlc10ueG1sUEsBAi0AFAAGAAgAAAAhAKdKzzjYAAAAlgEAAAsA&#13;&#10;AAAAAAAAAAAAAAAAMAEAAF9yZWxzLy5yZWxzUEsBAi0AFAAGAAgAAAAhAC/MTixzAgAA6gQAAA4A&#13;&#10;AAAAAAAAAAAAAAAAMQIAAGRycy9lMm9Eb2MueG1sUEsBAi0AFAAGAAgAAAAhAGWfwkzgAAAADQEA&#13;&#10;AA8AAAAAAAAAAAAAAAAA0AQAAGRycy9kb3ducmV2LnhtbFBLBQYAAAAABAAEAPMAAADdBQAAAAA=&#13;&#10;" strokecolor="#548dd4" strokeweight="3pt">
                <v:shadow on="t" color="#243f60" opacity=".5" offset="1pt"/>
                <v:path arrowok="t"/>
                <v:textbox>
                  <w:txbxContent>
                    <w:p w:rsidR="007B11BC" w:rsidRPr="004C3C61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</w:rPr>
                        <w:t xml:space="preserve">Конфликт интересов, связанный с </w:t>
                      </w:r>
                    </w:p>
                    <w:p w:rsidR="007B11BC" w:rsidRPr="004C3C61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</w:rPr>
                        <w:t>выполнением иной оплачиваемой работы</w:t>
                      </w:r>
                    </w:p>
                    <w:p w:rsidR="001568EE" w:rsidRPr="004C3C61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1568EE" w:rsidRPr="004C3C61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B11BC" w:rsidRPr="007B11BC" w:rsidRDefault="007B11BC" w:rsidP="007B11B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47500" w:rsidRDefault="00F47500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568EE" w:rsidRPr="00E448C1" w:rsidRDefault="001568EE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DF5144" w:rsidRPr="0050518D" w:rsidRDefault="003A02B2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А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, его родственники или иные лица, с которыми связана личная заинтересованность работника, выполняют или собираются выполнять оплачиваемую работу на условиях трудового или гражданско-правового договора в организации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F76F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имеющей деловые отношения с организацией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А, при этом в трудовые обязанности работника, входит принятие решений в отношении организации Б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F5144" w:rsidRPr="0050518D" w:rsidRDefault="00B33EA9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Пример, о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>рганизация Б оказывает услуги организации А, при этом услуги будут считаться оказанными в полном объёме и в соответствии с условиями договора, только после подписания акта приемки-передач или иных закрывающих документов. Работнику, который принимает решение о качестве выполненных услуг/подписывает акты приемки-передачи на основании Устава, доверенности или в соответствии с должностным регламентом</w:t>
      </w:r>
      <w:r w:rsidR="0050518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(должностной инструкцией)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, поступает предложение о выполнении иной оплачиваемой работы в организации Б/уже выполняет работу в организации Б/ родственники (свойственники) работника</w:t>
      </w:r>
      <w:r w:rsidR="0050518D">
        <w:rPr>
          <w:rFonts w:ascii="Times New Roman" w:hAnsi="Times New Roman" w:cs="Times New Roman"/>
          <w:color w:val="auto"/>
          <w:sz w:val="28"/>
          <w:szCs w:val="28"/>
        </w:rPr>
        <w:t xml:space="preserve"> выполняют работу в организации 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Б.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 случае возникновения у работника личной заинтересованности, которая приводит или может привести к конфликту интересов, он обязан проинформировать об этом представителя нанимателя и непосредственного начальника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При наличии конфликта интересов или возможности его возникновения работнику рекомендуется отказаться от предложений о выполнении иной оплачиваемой работы в организации, в отношении которой он </w:t>
      </w:r>
      <w:r w:rsidR="0018032D">
        <w:rPr>
          <w:rFonts w:ascii="Times New Roman" w:hAnsi="Times New Roman" w:cs="Times New Roman"/>
          <w:sz w:val="28"/>
          <w:szCs w:val="28"/>
        </w:rPr>
        <w:t>принимает решения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или если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работник уже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выполняет в ней иную оплачиваемую работу, рекомендуется отказаться от выполнения иной оплачиваемой работы в данной организации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В случае если на момент начала выполнения отдельных функций в отношении организации работник уже выполнял или выполняет в ней иную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При этом рекомендуется отказаться от выполнения иной оплачиваемой работы в данной организации.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B33EA9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A02B2">
        <w:rPr>
          <w:rFonts w:ascii="Times New Roman" w:hAnsi="Times New Roman" w:cs="Times New Roman"/>
          <w:sz w:val="28"/>
          <w:szCs w:val="28"/>
        </w:rPr>
        <w:t xml:space="preserve">родственники работника выполняют в </w:t>
      </w:r>
      <w:r w:rsidR="0018032D">
        <w:rPr>
          <w:rFonts w:ascii="Times New Roman" w:hAnsi="Times New Roman" w:cs="Times New Roman"/>
          <w:sz w:val="28"/>
          <w:szCs w:val="28"/>
        </w:rPr>
        <w:t>организации Б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работник самостоятельно не предпринял мер по урегулированию конфликта интересов, представителю нанимателя рекомендуется отстранить работника от исполнения </w:t>
      </w:r>
      <w:r w:rsidR="0018032D">
        <w:rPr>
          <w:rFonts w:ascii="Times New Roman" w:hAnsi="Times New Roman" w:cs="Times New Roman"/>
          <w:sz w:val="28"/>
          <w:szCs w:val="28"/>
        </w:rPr>
        <w:t>трудовых обязанностей в части принятия решений в отношении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организации, в которой родственники</w:t>
      </w:r>
      <w:r w:rsidR="0018032D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3A02B2">
        <w:rPr>
          <w:rFonts w:ascii="Times New Roman" w:hAnsi="Times New Roman" w:cs="Times New Roman"/>
          <w:sz w:val="28"/>
          <w:szCs w:val="28"/>
        </w:rPr>
        <w:t xml:space="preserve"> выполняют иную оплачиваемую работу.</w:t>
      </w:r>
    </w:p>
    <w:p w:rsidR="0064021E" w:rsidRDefault="0064021E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3EA9" w:rsidRPr="0050518D" w:rsidRDefault="003A02B2" w:rsidP="003A02B2">
      <w:pPr>
        <w:ind w:firstLine="567"/>
        <w:jc w:val="both"/>
        <w:rPr>
          <w:color w:val="auto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9D6581" w:rsidRPr="0050518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B33EA9" w:rsidRPr="0050518D">
        <w:rPr>
          <w:color w:val="auto"/>
        </w:rPr>
        <w:t xml:space="preserve">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А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аффилированной с организацией А.</w:t>
      </w:r>
    </w:p>
    <w:p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Пример: работник организации А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:rsidR="00B33EA9" w:rsidRPr="0050518D" w:rsidRDefault="00B33EA9" w:rsidP="00B33EA9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2C2795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color w:val="auto"/>
        </w:rPr>
        <w:t xml:space="preserve"> 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Возможные способы: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2C2795" w:rsidRPr="00B33EA9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EA9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8B1740" w:rsidRPr="00B33EA9">
        <w:rPr>
          <w:rFonts w:ascii="Times New Roman" w:hAnsi="Times New Roman" w:cs="Times New Roman"/>
          <w:i/>
          <w:sz w:val="28"/>
          <w:szCs w:val="28"/>
        </w:rPr>
        <w:t>.</w:t>
      </w:r>
    </w:p>
    <w:p w:rsidR="008B1740" w:rsidRPr="006B220F" w:rsidRDefault="003A02B2" w:rsidP="006B22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EA9">
        <w:rPr>
          <w:rFonts w:ascii="Times New Roman" w:hAnsi="Times New Roman" w:cs="Times New Roman"/>
          <w:sz w:val="28"/>
          <w:szCs w:val="28"/>
        </w:rPr>
        <w:t>Работник участвует в принятии решения о закупке организацией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работника.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20F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B1740" w:rsidRPr="006B220F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При этом рекомендуется, по возможности, отказаться от участия в соответствующем конкурсе.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Представителю нанимателя рекомендуется вывести работника из состава комиссии по размещению заказа на время проведения конкурса, в результате которого у работника есть личная заинтересованность.</w:t>
      </w: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740" w:rsidRDefault="002258CF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bookmark20"/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038850" cy="579120"/>
                <wp:effectExtent l="19050" t="19050" r="19050" b="3048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11BC" w:rsidRPr="004C3C61" w:rsidRDefault="007B11BC" w:rsidP="007B11BC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владением ценными бумагами, банковскими вкладами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5" style="position:absolute;left:0;text-align:left;margin-left:424.3pt;margin-top:7.85pt;width:475.5pt;height:45.6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yJLvcgIAAOoEAAAOAAAAZHJzL2Uyb0RvYy54bWysVE2P0zAQvSPxH6y507if20Z1V2hL&#13;&#10;EdICKxbEeWo7icGxje02Kb8e2f3YwnJC5GB5POM388ZvsrztW0320gdlDYPhgAKRhluhTM3gy+fN&#13;&#10;qzmQENEI1NZIBgcZ4Hb18sWyc6Uc2cZqIT3pW21C2TkGTYyuLIrAG9liGFgnTd/qyvoWYxhYXxfC&#13;&#10;Y6dM3epiROms6KwXzlsuQ1CmXh+dsMr4VSV5/FhVQUaiGVAgMa8+r9u8FqsllrVH1yh+qgP/oYwW&#13;&#10;lYErqDVGJDuvnkG1insbbBUH3LaFrSrFZSZRjOiQ/kHnsUEnM5lQdsFd+hT+Hyz/sH90Dz6VHty9&#13;&#10;5d8DKVbLonOhvLiSEdyDJ9vuvRWSAe6izWz7yrfpqq0q0ud+Hp66KvtIeM9gRsfz+ZQC4QcG05vF&#13;&#10;cEQhJ8HyfN/5EN9K25K0YeDtzohPksecBPf3IebeCmKwTfnFNyBVq5HBHjUZzmazmzPkKbrA8gya&#13;&#10;uVmtxEZpnQ1fb++0J3vUDDb5O98O13HakI7BeD6kNBfymzNcg0wn8/V68leQzCXRxbKRKN4YcTQi&#13;&#10;Kn0yCiy1SQEyK/bE1u6i9I+N6IhQqSmj+XgxByKUTzXRGV3cAEFdGwY8eiDexq8qNlkz6RGeMR1N&#13;&#10;xpvZ8Ry1a/DIf0opvbzHidRqWWB5yZ+tq9KyOJIe0pSFMvbbnijBYJH5p6OtFYcHnyrKathLHxk0&#13;&#10;1v8E0nl0DMKPHXoJRL8zgcFiOJmk4czGZHqT9OGvPdtrDxreWM8gAjlu7+JxoHfOq7qJDIaZu7Gv&#13;&#10;d9FWKl4EfSzrpO4uuEzsNPtpYK/tHPX0i1r9AgAA//8DAFBLAwQUAAYACAAAACEA5gGzzOEAAAAN&#13;&#10;AQAADwAAAGRycy9kb3ducmV2LnhtbEzPu07DMBQA0B2Jf7BupW7ENlILSXNTIVAnYEiL1NWJb52o&#13;&#10;fkSx25q/R0zwAWc49TY7y640xzF4BFkIYOT7oEdvEL4Ou4dnYDEpr5UNnhC+KcK2ub+rVaXDzbd0&#13;&#10;3SfDsrM+VgphSGmqOI/9QE7FIkzks7OnMDuVYhFmw/WsbqM3zvJHIdbcqdEDi4Oa6HWg/ry/OAQz&#13;&#10;6c/Q9+XRdCTN7uM8tOK9RVwu8ttmucgvG2CJcvoT8HtAkNDUqurCxevILIIAlhDk6gnYjFCupADW&#13;&#10;IUixLoHxpub/F80PAAAA//8DAFBLAQItABQABgAIAAAAIQBaIpOj/wAAAOUBAAATAAAAAAAAAAAA&#13;&#10;AAAAAAAAAABbQ29udGVudF9UeXBlc10ueG1sUEsBAi0AFAAGAAgAAAAhAKdKzzjYAAAAlgEAAAsA&#13;&#10;AAAAAAAAAAAAAAAAMAEAAF9yZWxzLy5yZWxzUEsBAi0AFAAGAAgAAAAhAC3Iku9yAgAA6gQAAA4A&#13;&#10;AAAAAAAAAAAAAAAAMQIAAGRycy9lMm9Eb2MueG1sUEsBAi0AFAAGAAgAAAAhAOYBs8zhAAAADQEA&#13;&#10;AA8AAAAAAAAAAAAAAAAAzwQAAGRycy9kb3ducmV2LnhtbFBLBQYAAAAABAAEAPMAAADdBQAAAAA=&#13;&#10;" strokecolor="#548dd4" strokeweight="3pt">
                <v:shadow on="t" color="#243f60" opacity=".5" offset="1pt"/>
                <v:path arrowok="t"/>
                <v:textbox>
                  <w:txbxContent>
                    <w:p w:rsidR="007B11BC" w:rsidRPr="004C3C61" w:rsidRDefault="007B11BC" w:rsidP="007B11BC">
                      <w:pPr>
                        <w:jc w:val="center"/>
                        <w:rPr>
                          <w:rFonts w:ascii="Cambria" w:hAnsi="Cambria"/>
                          <w:i/>
                          <w:sz w:val="28"/>
                          <w:szCs w:val="28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владением ценными бумагами, банковскими вкладами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8"/>
    <w:p w:rsidR="008B1740" w:rsidRDefault="008B1740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1E5D49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8B1740" w:rsidRPr="001E5D49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8C5407" w:rsidRPr="001E5D49" w:rsidRDefault="00391B6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работника, намеревается установить такие отношения или является ее конкурентом.</w:t>
      </w:r>
    </w:p>
    <w:p w:rsidR="00391B6F" w:rsidRPr="00391B6F" w:rsidRDefault="00391B6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Пример: работник организации А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 или иному лицу, с которым связана личная заинтересованность работника</w:t>
      </w:r>
      <w:r w:rsidRPr="00391B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C2795" w:rsidRPr="008C5407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407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C5407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форме, а также передать ценные бумаги в доверительное управление.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передача ценных бумаг в доверительное управление не повлечет исключение возникновения конфликта интересов (не может быть признана исчерпывающей мерой), работником может быть принято добровольное решение об отчуждении ценных бумаг.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Если родственники работника владеют ценными бумагами </w:t>
      </w:r>
      <w:r w:rsidR="001E5D49">
        <w:rPr>
          <w:rFonts w:ascii="Times New Roman" w:hAnsi="Times New Roman" w:cs="Times New Roman"/>
          <w:sz w:val="28"/>
          <w:szCs w:val="28"/>
        </w:rPr>
        <w:t xml:space="preserve">организации Б </w:t>
      </w: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 этом, в целях урегулирования конфликта интересов, работнику 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представителю нанимателя рекомендуется отстранить работника от исполнения должностных (служебных) обязанностей в отношении организации, ценными бумагами которой владеет работник или его родственники.</w:t>
      </w:r>
    </w:p>
    <w:p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371" w:rsidRDefault="002258CF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5886450" cy="589280"/>
                <wp:effectExtent l="19050" t="19050" r="19050" b="3937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0" cy="589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11BC" w:rsidRPr="004C3C61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540"/>
                              <w:jc w:val="center"/>
                              <w:outlineLvl w:val="1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получением подарков и услуг</w:t>
                            </w:r>
                          </w:p>
                          <w:p w:rsidR="007B11BC" w:rsidRDefault="007B11BC" w:rsidP="007B11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6" style="position:absolute;left:0;text-align:left;margin-left:412.3pt;margin-top:1.2pt;width:463.5pt;height:46.4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CVnxcgIAAOsEAAAOAAAAZHJzL2Uyb0RvYy54bWysVMGO0zAQvSPxD9bcadxu202juiu0&#13;&#10;pQhpgYoFcZ7GTmJwbGO7TcrXIzttt7CcEDlYfp7xm3njmSzv+laRg3BeGs1gPKJAhC4Nl7pm8OXz&#13;&#10;5lUOxAfUHJXRgsFReLhbvXyx7GwhJqYxigtH+lZpX3SWQROCLbLMl41o0Y+MFbpvVWVci8GPjKsz&#13;&#10;7rCTum5VNqF0nnXGcetMKbyXul4PRlgl/qoSZfhYVV4EohhQICGtLq27tGarJRa1Q9vI8pQH/kMa&#13;&#10;LUoNV1RrDEj2Tj6jamXpjDdVGJWmzUxVyVIkEdmEjukfch4btCKJ8UXn7aVO/v/Rlh8Oj3brYure&#13;&#10;PpjyuyfZapl11hcXUwTebh3Zde8NFwxwH0xS21eujVdNVZE+1fP4VFXRB1L2DGZ5Pp/OKJDyGMFi&#13;&#10;klNIQbA437fOh7fCtCRuGDiz1/yTKEMKgocHH1JtOdHYxvj8G5CqVcjggIqM5/P57Zny5J1hcSZN&#13;&#10;2oySfCOVSsDVu3vlyAEVg036zrf9tZ/SpGNwk48pTYn8ZvTXJLNpvl5P/0qStES5WDQC+RvNBxBQ&#13;&#10;qhPIsFA6OojUsSe1Zh+Ee2x4R7iMRZnkN4scCJcu5kTndHELBFWtGZTBAXEmfJWhST0TH+GZ0sn0&#13;&#10;ZjMfzlHZBgf9M0rp5T1OolbLDItL/ISuUkvNEfshTpkvQr/rieQMxgNNPNsZfty6mFJqh4NwgUFj&#13;&#10;3E8gnUPLwP/YoxNA1DvtGSzG02mczgSms9sJBeKuLbtrC+qyMY5BADJs78Mw0XvrZN0EBuMkXpvX&#13;&#10;+2AqGS4dPaR1au/O26TsNPxxYq9x8nr6R61+AQAA//8DAFBLAwQUAAYACAAAACEAImOE9N8AAAAL&#13;&#10;AQAADwAAAGRycy9kb3ducmV2LnhtbEzPu07DMBQA0B2Jf7BupW7ETgSUpLmpEKgTMKQgsTr2xYnq&#13;&#10;RxS7rfl7xAQfcIbT7rKz7ExLnIJHKAsBjLwKevIG4eN9f/MALCbptbTBE8I3Rdh111etbHS4+J7O&#13;&#10;h2RYdtbHRiKMKc0N51GN5GQswkw+O/sVFidTLMJiuF7kZfLGWV4Jcc+dnDywOMqZnkZSx8PJIZhZ&#13;&#10;vwWl6k8zUGn2r8exFy894nqVn7frVX7cAkuU05+A3wNCCV0rmyGcvI7MIghgCaG6BbYg1NVGABsQ&#13;&#10;6rsKGO9a/v/Q/QAAAP//AwBQSwECLQAUAAYACAAAACEAWiKTo/8AAADlAQAAEwAAAAAAAAAAAAAA&#13;&#10;AAAAAAAAW0NvbnRlbnRfVHlwZXNdLnhtbFBLAQItABQABgAIAAAAIQCnSs842AAAAJYBAAALAAAA&#13;&#10;AAAAAAAAAAAAADABAABfcmVscy8ucmVsc1BLAQItABQABgAIAAAAIQBTCVnxcgIAAOsEAAAOAAAA&#13;&#10;AAAAAAAAAAAAADECAABkcnMvZTJvRG9jLnhtbFBLAQItABQABgAIAAAAIQAiY4T03wAAAAsBAAAP&#13;&#10;AAAAAAAAAAAAAAAAAM8EAABkcnMvZG93bnJldi54bWxQSwUGAAAAAAQABADzAAAA2wUAAAAA&#13;&#10;" strokecolor="#548dd4" strokeweight="3pt">
                <v:shadow on="t" color="#243f60" opacity=".5" offset="1pt"/>
                <v:path arrowok="t"/>
                <v:textbox>
                  <w:txbxContent>
                    <w:p w:rsidR="007B11BC" w:rsidRPr="004C3C61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540"/>
                        <w:jc w:val="center"/>
                        <w:outlineLvl w:val="1"/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получением подарков и услуг</w:t>
                      </w:r>
                    </w:p>
                    <w:p w:rsidR="007B11BC" w:rsidRDefault="007B11BC" w:rsidP="007B11BC"/>
                  </w:txbxContent>
                </v:textbox>
                <w10:wrap anchorx="margin"/>
              </v:roundrect>
            </w:pict>
          </mc:Fallback>
        </mc:AlternateContent>
      </w: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8D5B4D" w:rsidRDefault="003A02B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Работник, его родственники или иные лица, с которыми связана личная заинтересованность работника, получают подарки или иные блага (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бесплатные услуги, скидки, ссуды, оплату развлечений, отдыха, транспортных расходов и т.д.) от физических лиц и (или) организаций, в отношении которых работник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принимает решения, а также связан деловыми отношениями.</w:t>
      </w:r>
    </w:p>
    <w:p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и его родственникам рекомендуется не пр</w:t>
      </w:r>
      <w:r w:rsidR="008D5B4D">
        <w:rPr>
          <w:rFonts w:ascii="Times New Roman" w:hAnsi="Times New Roman" w:cs="Times New Roman"/>
          <w:sz w:val="28"/>
          <w:szCs w:val="28"/>
        </w:rPr>
        <w:t>инимать подарки от организаций или физического лица.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в случае если ему стало известно о получении работником подарка от </w:t>
      </w:r>
      <w:r w:rsidR="008D5B4D">
        <w:rPr>
          <w:rFonts w:ascii="Times New Roman" w:hAnsi="Times New Roman" w:cs="Times New Roman"/>
          <w:sz w:val="28"/>
          <w:szCs w:val="28"/>
        </w:rPr>
        <w:t>физических лиц или организаций</w:t>
      </w:r>
      <w:r w:rsidRPr="003A02B2">
        <w:rPr>
          <w:rFonts w:ascii="Times New Roman" w:hAnsi="Times New Roman" w:cs="Times New Roman"/>
          <w:sz w:val="28"/>
          <w:szCs w:val="28"/>
        </w:rPr>
        <w:t>, необходимо оценить, насколько полученный подарок связан с исполнением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связан с исполнением должностных обязанностей, то в отношении работника должны быть применены меры дисциплинарной ответственности, учитывая характер совершенного работником коррупционного правонарушения, его тяжесть, обстоятельства, при которых оно совершено,</w:t>
      </w:r>
      <w:r w:rsidR="002F7371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не связан с исполнением должностных обязанностей, то работнику рекомендуется указать на то, что получение подарков от заинтересованных физических лиц и организаций может нанести урон репутации организации, и поэтому является нежелательным вне зависимости от повода дарения.</w:t>
      </w:r>
    </w:p>
    <w:p w:rsidR="002C2795" w:rsidRPr="008D5B4D" w:rsidRDefault="003A02B2" w:rsidP="008D5B4D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представитель нанимателя обладает информацией о получении родственниками работника подарков от физических лиц и/или организаций,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в отношении которых работник принимает решения, а также связан деловыми отношениями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A02B2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указать работнику, что факт получения подарков влечет конфликт интересов;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предложить вернуть соответствующий подарок</w:t>
      </w:r>
      <w:r w:rsidR="001E5D4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отстранить его от исполнения должностных (служебных) обязанностей в отношении физических лиц и организаций, от которых был получен подарок.</w:t>
      </w:r>
    </w:p>
    <w:p w:rsidR="001E5D49" w:rsidRPr="003A02B2" w:rsidRDefault="001E5D4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подарки от своего непосредственного подчиненного.</w:t>
      </w: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Представителю нанимателя, которому стало известно о получении работником подарков от непосредственных подчиненных, следует указать работнику на то, что подобный подарок может рассматриваться как полученный в связи с исполнением должностных обязанностей, в связи с чем подобная практика может повлечь конфликт интересов, а также рекомендовать работнику вернуть полученный подарок дарителю в целях предотвращения конфликта интересов.</w:t>
      </w: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A16" w:rsidRDefault="002258CF" w:rsidP="00035A1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9" w:name="bookmark25"/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5905500" cy="605790"/>
                <wp:effectExtent l="19050" t="19050" r="19050" b="4191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0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44DB" w:rsidRPr="004C3C61" w:rsidRDefault="003244DB" w:rsidP="003244DB">
                            <w:pPr>
                              <w:jc w:val="center"/>
                              <w:outlineLvl w:val="0"/>
                              <w:rPr>
                                <w:rFonts w:ascii="Cambria" w:hAnsi="Cambria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C3C61">
                              <w:rPr>
                                <w:rFonts w:ascii="Cambria" w:hAnsi="Cambria" w:cs="Times New Roman"/>
                                <w:b/>
                                <w:sz w:val="28"/>
                                <w:szCs w:val="28"/>
                              </w:rPr>
                              <w:t xml:space="preserve">Ситуации, связанные с явным нарушением работником установленных </w:t>
                            </w:r>
                            <w:bookmarkStart w:id="10" w:name="bookmark26"/>
                            <w:r w:rsidRPr="004C3C61">
                              <w:rPr>
                                <w:rFonts w:ascii="Cambria" w:hAnsi="Cambria" w:cs="Times New Roman"/>
                                <w:b/>
                                <w:sz w:val="28"/>
                                <w:szCs w:val="28"/>
                              </w:rPr>
                              <w:t>запретов</w:t>
                            </w:r>
                            <w:bookmarkEnd w:id="10"/>
                          </w:p>
                          <w:p w:rsidR="003244DB" w:rsidRP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7" style="position:absolute;left:0;text-align:left;margin-left:413.8pt;margin-top:12.85pt;width:465pt;height:47.7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0jbXcwIAAOsEAAAOAAAAZHJzL2Uyb0RvYy54bWysVMGO0zAQvSPxD9bcaZxu222juiu0&#13;&#10;pQhpgRUL4jy1ncTg2MZ2m5SvR3bb3cJyQuRgeTzjN++NZ7K8GTpN9tIHZQ2DckSBSMOtUKZh8OXz&#13;&#10;5tUcSIhoBGprJIODDHCzevli2btKjm1rtZCeDJ02oeodgzZGVxVF4K3sMIysk2bodG19hzGMrG8K&#13;&#10;4bFXpul0MaZ0VvTWC+ctlyEo06yPTlhl/LqWPH6s6yAj0QwokJhXn9dtXovVEqvGo2sVP/HAf6DR&#13;&#10;oTJwAbXGiGTn1TOoTnFvg63jiNuusHWtuMwiijEt6R9yHlp0MosJVR/cY53C/4PlH/YP7t4n6sHd&#13;&#10;Wf49kGK1LHoXqkdXMoK792Tbv7dCMsBdtFntUPsuXbV1TYZcz8NTVeUQCR8YTBd0OqUUCD8wmNHp&#13;&#10;9YJCToLV+b7zIb6VtiNpw8DbnRGfJI85Ce7vQsy1FcRgl/KLb0DqTiODPWpSzmaz6zPkKbrA6gya&#13;&#10;tVmtxEZpnQ3fbG+1J3vUDDb5O98Ol3HakJ7B1bykNBP5zRkuQaaT+Xo9+StI1pLkYtVKFG+MOBoR&#13;&#10;lT4ZBVbapACZO/ak1u6i9A+t6IlQqSjj+dViDkQonzjRGV1cA0HdGAY8eiDexq8qtrln0iM8Uzqe&#13;&#10;XG1mx3PUrsWj/iml6W3So2N1EpX3j/mzdUEtN0fqhzRloYrDdiBKMCjLDJPOtlYc7n2ilNthL31k&#13;&#10;0Fr/E0jv0TEIP3boJRD9zgQGi3IySdOZjcn0ekyB+EvP9tKDhrfWM4hAjtvbeJzonfOqaSODMos3&#13;&#10;9vUu2lrFLO6J1qm9++CystPwp4m9tHPU0z9q9QsAAP//AwBQSwMEFAAGAAgAAAAhAOq5UybhAAAA&#13;&#10;DQEAAA8AAABkcnMvZG93bnJldi54bWxMz7tOwzAUANAdiX+wbqVuxHYQtE1zUyFQJ2BIQerqxBcn&#13;&#10;qh9R7Lbm7xETfMAZTr3LzrILzXEMHkEWAhj5PujRG4TPj/3dGlhMymtlgyeEb4qwa25valXpcPUt&#13;&#10;XQ7JsOysj5VCGFKaKs5jP5BTsQgT+ezsV5idSrEIs+F6VtfRG2d5KcQjd2r0wOKgJnoeqD8dzg7B&#13;&#10;TPo99P3maDqSZv92Glrx2iIuF/llu1zkpy2wRDn9Cfg9IEhoalV14ex1ZBZBAEsI5cMK2IywuRcC&#13;&#10;WIcgSymB8abm/xfNDwAAAP//AwBQSwECLQAUAAYACAAAACEAWiKTo/8AAADlAQAAEwAAAAAAAAAA&#13;&#10;AAAAAAAAAAAAW0NvbnRlbnRfVHlwZXNdLnhtbFBLAQItABQABgAIAAAAIQCnSs842AAAAJYBAAAL&#13;&#10;AAAAAAAAAAAAAAAAADABAABfcmVscy8ucmVsc1BLAQItABQABgAIAAAAIQDq0jbXcwIAAOsEAAAO&#13;&#10;AAAAAAAAAAAAAAAAADECAABkcnMvZTJvRG9jLnhtbFBLAQItABQABgAIAAAAIQDquVMm4QAAAA0B&#13;&#10;AAAPAAAAAAAAAAAAAAAAANAEAABkcnMvZG93bnJldi54bWxQSwUGAAAAAAQABADzAAAA3gUAAAAA&#13;&#10;" strokecolor="#548dd4" strokeweight="3pt">
                <v:shadow on="t" color="#243f60" opacity=".5" offset="1pt"/>
                <v:path arrowok="t"/>
                <v:textbox>
                  <w:txbxContent>
                    <w:p w:rsidR="003244DB" w:rsidRPr="004C3C61" w:rsidRDefault="003244DB" w:rsidP="003244DB">
                      <w:pPr>
                        <w:jc w:val="center"/>
                        <w:outlineLvl w:val="0"/>
                        <w:rPr>
                          <w:rFonts w:ascii="Cambria" w:hAnsi="Cambria" w:cs="Times New Roman"/>
                          <w:b/>
                          <w:sz w:val="28"/>
                          <w:szCs w:val="28"/>
                        </w:rPr>
                      </w:pPr>
                      <w:r w:rsidRPr="004C3C61">
                        <w:rPr>
                          <w:rFonts w:ascii="Cambria" w:hAnsi="Cambria" w:cs="Times New Roman"/>
                          <w:b/>
                          <w:sz w:val="28"/>
                          <w:szCs w:val="28"/>
                        </w:rPr>
                        <w:t xml:space="preserve">Ситуации, связанные с явным нарушением работником установленных </w:t>
                      </w:r>
                      <w:bookmarkStart w:id="11" w:name="bookmark26"/>
                      <w:r w:rsidRPr="004C3C61">
                        <w:rPr>
                          <w:rFonts w:ascii="Cambria" w:hAnsi="Cambria" w:cs="Times New Roman"/>
                          <w:b/>
                          <w:sz w:val="28"/>
                          <w:szCs w:val="28"/>
                        </w:rPr>
                        <w:t>запретов</w:t>
                      </w:r>
                      <w:bookmarkEnd w:id="11"/>
                    </w:p>
                    <w:p w:rsidR="003244DB" w:rsidRPr="003244DB" w:rsidRDefault="003244DB" w:rsidP="003244DB"/>
                  </w:txbxContent>
                </v:textbox>
                <w10:wrap anchorx="margin"/>
              </v:roundrect>
            </w:pict>
          </mc:Fallback>
        </mc:AlternateContent>
      </w: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9"/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435871" w:rsidP="001F687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абзацем 1 п</w:t>
      </w:r>
      <w:r w:rsidR="003A02B2" w:rsidRPr="003A02B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постановления Правительства 568 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работнику запрещается </w:t>
      </w:r>
      <w:r w:rsidR="001F6878">
        <w:rPr>
          <w:rFonts w:ascii="Times New Roman" w:hAnsi="Times New Roman" w:cs="Times New Roman"/>
          <w:color w:val="auto"/>
          <w:sz w:val="28"/>
          <w:szCs w:val="28"/>
        </w:rPr>
        <w:t>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 при принятии решения о предоставлении или </w:t>
      </w:r>
      <w:r w:rsidR="001F6878" w:rsidRPr="003A02B2">
        <w:rPr>
          <w:rFonts w:ascii="Times New Roman" w:hAnsi="Times New Roman" w:cs="Times New Roman"/>
          <w:sz w:val="28"/>
          <w:szCs w:val="28"/>
        </w:rPr>
        <w:t>не предоставлении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разрешения рекомендуется уделить особое внимание основанию и цели награждения, а т</w:t>
      </w:r>
      <w:r w:rsidR="001F6878">
        <w:rPr>
          <w:rFonts w:ascii="Times New Roman" w:hAnsi="Times New Roman" w:cs="Times New Roman"/>
          <w:sz w:val="28"/>
          <w:szCs w:val="28"/>
        </w:rPr>
        <w:t xml:space="preserve">акже тому, насколько получение работников </w:t>
      </w:r>
      <w:r w:rsidRPr="003A02B2">
        <w:rPr>
          <w:rFonts w:ascii="Times New Roman" w:hAnsi="Times New Roman" w:cs="Times New Roman"/>
          <w:sz w:val="28"/>
          <w:szCs w:val="28"/>
        </w:rPr>
        <w:t>награды, почетного и специального звания может породить сомнение в его беспристрастности и объективности.</w:t>
      </w:r>
    </w:p>
    <w:p w:rsidR="001F6878" w:rsidRDefault="001F6878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в ходе проведения контрольно-надзорных мероприятий обнаруживает нарушения законодательства. Работник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работника или иные лица, с которыми связана его личная заинтересованность.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:rsidR="00B71F15" w:rsidRPr="003A02B2" w:rsidRDefault="00B71F15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6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B046D8">
        <w:rPr>
          <w:rFonts w:ascii="Times New Roman" w:hAnsi="Times New Roman" w:cs="Times New Roman"/>
          <w:sz w:val="28"/>
          <w:szCs w:val="28"/>
        </w:rPr>
        <w:t>выполняет/намеревается вы</w:t>
      </w:r>
      <w:r w:rsidRPr="003A02B2">
        <w:rPr>
          <w:rFonts w:ascii="Times New Roman" w:hAnsi="Times New Roman" w:cs="Times New Roman"/>
          <w:sz w:val="28"/>
          <w:szCs w:val="28"/>
        </w:rPr>
        <w:t>полнят</w:t>
      </w:r>
      <w:r w:rsidR="00B046D8">
        <w:rPr>
          <w:rFonts w:ascii="Times New Roman" w:hAnsi="Times New Roman" w:cs="Times New Roman"/>
          <w:sz w:val="28"/>
          <w:szCs w:val="28"/>
        </w:rPr>
        <w:t>ь</w:t>
      </w:r>
      <w:r w:rsidRPr="003A02B2">
        <w:rPr>
          <w:rFonts w:ascii="Times New Roman" w:hAnsi="Times New Roman" w:cs="Times New Roman"/>
          <w:sz w:val="28"/>
          <w:szCs w:val="28"/>
        </w:rPr>
        <w:t xml:space="preserve"> иную оплачиваемую работу в организациях, финансируемых иностранными государствами.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направляет представителю нанимателя письменный запрос о разрешении заниматься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российским законодательством.</w:t>
      </w:r>
    </w:p>
    <w:p w:rsidR="00B71F15" w:rsidRDefault="00B71F15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использует информацию, полученную в ходе исполнения </w:t>
      </w:r>
      <w:r w:rsidR="00B12E90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запрещается разглашать или использовать в целях, не связанных с</w:t>
      </w:r>
      <w:r w:rsidR="008E3C0D">
        <w:rPr>
          <w:rFonts w:ascii="Times New Roman" w:hAnsi="Times New Roman" w:cs="Times New Roman"/>
          <w:sz w:val="28"/>
          <w:szCs w:val="28"/>
        </w:rPr>
        <w:t xml:space="preserve">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</w:t>
      </w:r>
      <w:r w:rsidRPr="003A02B2">
        <w:rPr>
          <w:rFonts w:ascii="Times New Roman" w:hAnsi="Times New Roman" w:cs="Times New Roman"/>
          <w:sz w:val="28"/>
          <w:szCs w:val="28"/>
        </w:rPr>
        <w:t>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Указанный запрет распространяется, в том числе, и на использование информации, не относящейся к конфиденциальной, которая лишь временно недоступна широкой общественности.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которому стало известно о факте использования работником информации, полученной в ходе исполнения </w:t>
      </w:r>
      <w:r w:rsidR="009C72F7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работнику мер дисциплинарной ответственности за нарушение запретов, связанных с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деятельностью,</w:t>
      </w:r>
      <w:r w:rsidRPr="003A02B2">
        <w:rPr>
          <w:rFonts w:ascii="Times New Roman" w:hAnsi="Times New Roman" w:cs="Times New Roman"/>
          <w:sz w:val="28"/>
          <w:szCs w:val="28"/>
        </w:rPr>
        <w:t xml:space="preserve"> учитывая характер совершенного работником коррупционного правонарушения, его тяжесть, обстоятельства, при которых оно совершено, 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:rsidR="004C02F9" w:rsidRDefault="004C02F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4DB" w:rsidRDefault="002258CF" w:rsidP="003244DB">
      <w:pPr>
        <w:shd w:val="clear" w:color="auto" w:fill="FFFFFF"/>
        <w:ind w:firstLine="709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6057900" cy="748665"/>
                <wp:effectExtent l="19050" t="19050" r="19050" b="3238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748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244DB" w:rsidRPr="004C3C61" w:rsidRDefault="003244DB" w:rsidP="003244DB">
                            <w:pPr>
                              <w:jc w:val="center"/>
                              <w:rPr>
                                <w:rFonts w:ascii="Cambria" w:hAnsi="Cambria"/>
                                <w:i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i/>
                              </w:rPr>
                              <w:t xml:space="preserve">Правоприменительная практика по вопросам предотвращения и урегулирования конфликта интересов </w:t>
                            </w:r>
                            <w:r w:rsidR="002E1BCD" w:rsidRPr="004C3C61">
                              <w:rPr>
                                <w:rFonts w:ascii="Cambria" w:hAnsi="Cambria"/>
                                <w:b/>
                                <w:i/>
                              </w:rPr>
                              <w:t>при осуществление трудовой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8" style="position:absolute;left:0;text-align:left;margin-left:425.8pt;margin-top:1.9pt;width:477pt;height:58.9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tMY6dAIAAOsEAAAOAAAAZHJzL2Uyb0RvYy54bWysVMGO0zAQvSPxD9bc2bjdNm2juiu0&#13;&#10;pQhpgRUL4jy1ncTg2MZ2m5SvR3bb3cJyQuRgeTzjN++NZ7K8GTpN9tIHZQ2D0RUFIg23QpmGwZfP&#13;&#10;m1dzICGiEaitkQwOMsDN6uWLZe8qObat1UJ6MnTahKp3DNoYXVUUgbeyw3BlnTRDp2vrO4zhyvqm&#13;&#10;EB57ZZpOF2NKy6K3XjhvuQxBmWZ9dMIq49e15PFjXQcZiWZAgcS8+rxu81qsllg1Hl2r+IkH/gON&#13;&#10;DpWBC6g1RiQ7r55BdYp7G2wdr7jtClvXisssohjTEf1DzkOLTmYxoeqDe6xT+H+w/MP+wd37RD24&#13;&#10;O8u/B1KslkXvQvXoSkZw955s+/dWSAa4izarHWrfpau2rsmQ63l4qqocIuEDg5JOZwtKgfADg9lk&#13;&#10;XpZTyEmwOt93PsS30nYkbRh4uzPik+QxJ8H9XYi5toIY7FJ+8Q1I3WlksEdNRmVZzs6Qp+gCqzNo&#13;&#10;1ma1EhuldTZ8s73VnuxRM9jk73w7XMZpQ3oG1/MRpZnIb85wCTKdzNfryV9BspYkF6tWonhjxNGI&#13;&#10;qPTJKLDSJgXI3LEntXYXpX9oRU+ESkUZz68XcyBC+cSJlnQxA4K6MQx49EC8jV9VbHPPpEd4pnQ8&#13;&#10;ud6Ux3PUrsWj/iml6W3So2N1EpX3j/mzdUEtN0fqhzRloYrDdiBKMBiNM0w621pxuPeJUm6HvfSR&#13;&#10;QWv9TyC9R8cg/Nihl0D0OxMYLEaTSZrObEymszEF4i8920sPGt5azyACOW5v43Gid86rpo0MRlm8&#13;&#10;sa930dYqZnFPtE7t3QeXlZ2GP03spZ2jnv5Rq18AAAD//wMAUEsDBBQABgAIAAAAIQBoUCHA4AAA&#13;&#10;AAwBAAAPAAAAZHJzL2Rvd25yZXYueG1sTM9LTsMwEADQPRJ3GE2l7oid8mvTTCoE6gq6SEFi68aD&#13;&#10;E9WfKHZbc3vECg7wFq/eZGfhzFMcgicsC4nAvgt68Ibw4317s0SISXmtbPBM+M0RN831Va0qHS6+&#13;&#10;5fM+GcjO+lgpwj6lsRIidj07FYswss/OfoXJqRSLMBmhJ3UZvHFWLKR8EE4NHiH2auTnnrvj/uQI&#13;&#10;zah3oetWn+bApdm+HftWvrZE81l+Wc9n+WmNkDinP4G/B8ISm1pVh3DyOoIllAiJ8HaJMBGu7u8k&#13;&#10;woGwXJSPCKKpxf9E8wMAAP//AwBQSwECLQAUAAYACAAAACEAWiKTo/8AAADlAQAAEwAAAAAAAAAA&#13;&#10;AAAAAAAAAAAAW0NvbnRlbnRfVHlwZXNdLnhtbFBLAQItABQABgAIAAAAIQCnSs842AAAAJYBAAAL&#13;&#10;AAAAAAAAAAAAAAAAADABAABfcmVscy8ucmVsc1BLAQItABQABgAIAAAAIQD7tMY6dAIAAOsEAAAO&#13;&#10;AAAAAAAAAAAAAAAAADECAABkcnMvZTJvRG9jLnhtbFBLAQItABQABgAIAAAAIQBoUCHA4AAAAAwB&#13;&#10;AAAPAAAAAAAAAAAAAAAAANEEAABkcnMvZG93bnJldi54bWxQSwUGAAAAAAQABADzAAAA3gUAAAAA&#13;&#10;" strokecolor="#548dd4" strokeweight="3pt">
                <v:shadow on="t" color="#243f60" opacity=".5" offset="1pt"/>
                <v:path arrowok="t"/>
                <v:textbox>
                  <w:txbxContent>
                    <w:p w:rsidR="003244DB" w:rsidRPr="004C3C61" w:rsidRDefault="003244DB" w:rsidP="003244DB">
                      <w:pPr>
                        <w:jc w:val="center"/>
                        <w:rPr>
                          <w:rFonts w:ascii="Cambria" w:hAnsi="Cambria"/>
                          <w:i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i/>
                        </w:rPr>
                        <w:t xml:space="preserve">Правоприменительная практика по вопросам предотвращения и урегулирования конфликта интересов </w:t>
                      </w:r>
                      <w:r w:rsidR="002E1BCD" w:rsidRPr="004C3C61">
                        <w:rPr>
                          <w:rFonts w:ascii="Cambria" w:hAnsi="Cambria"/>
                          <w:b/>
                          <w:i/>
                        </w:rPr>
                        <w:t>при осуществление трудовой деятельности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44DB" w:rsidRPr="00F73577" w:rsidRDefault="003244DB" w:rsidP="003244DB"/>
    <w:p w:rsidR="003244DB" w:rsidRDefault="003244DB" w:rsidP="003244DB"/>
    <w:p w:rsidR="002E1BCD" w:rsidRDefault="002E1BCD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  <w:b/>
          <w:bCs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Default="002258CF" w:rsidP="00324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69565" cy="1844040"/>
            <wp:effectExtent l="0" t="0" r="0" b="0"/>
            <wp:docPr id="3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В частности, в рамках надзорной деятельности прокурорами выявляются факты конфликта интересов </w:t>
      </w:r>
      <w:r w:rsidR="002E1BCD">
        <w:rPr>
          <w:rFonts w:ascii="Times New Roman" w:hAnsi="Times New Roman" w:cs="Times New Roman"/>
        </w:rPr>
        <w:t>при осуществление трудовой деятельности отдельных должностных лиц</w:t>
      </w:r>
      <w:r w:rsidRPr="00F73577">
        <w:rPr>
          <w:rFonts w:ascii="Times New Roman" w:hAnsi="Times New Roman" w:cs="Times New Roman"/>
        </w:rPr>
        <w:t>.</w:t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Так, в 2016 году прокурорами выявлено 2,5 тыс. нарушений антикоррупционного законодательства, связанных с </w:t>
      </w:r>
      <w:r w:rsidR="009C72F7" w:rsidRPr="00F73577">
        <w:rPr>
          <w:rFonts w:ascii="Times New Roman" w:hAnsi="Times New Roman" w:cs="Times New Roman"/>
        </w:rPr>
        <w:t>не урегулированием</w:t>
      </w:r>
      <w:r w:rsidRPr="00F73577">
        <w:rPr>
          <w:rFonts w:ascii="Times New Roman" w:hAnsi="Times New Roman" w:cs="Times New Roman"/>
        </w:rPr>
        <w:t xml:space="preserve"> конфликта интересов.</w:t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73577">
        <w:rPr>
          <w:rFonts w:ascii="Times New Roman" w:hAnsi="Times New Roman" w:cs="Times New Roman"/>
          <w:iCs/>
        </w:rPr>
        <w:t xml:space="preserve">В 2016 году за нарушения, связанные с </w:t>
      </w:r>
      <w:r w:rsidR="009C72F7" w:rsidRPr="00F73577">
        <w:rPr>
          <w:rFonts w:ascii="Times New Roman" w:hAnsi="Times New Roman" w:cs="Times New Roman"/>
          <w:iCs/>
        </w:rPr>
        <w:t>не урегулированием</w:t>
      </w:r>
      <w:r w:rsidRPr="00F73577">
        <w:rPr>
          <w:rFonts w:ascii="Times New Roman" w:hAnsi="Times New Roman" w:cs="Times New Roman"/>
          <w:iCs/>
        </w:rPr>
        <w:t xml:space="preserve"> конфликта интересов, по представлениям прокуроров привлечены к дисциплинарной ответственности следующие должностные лица:</w:t>
      </w:r>
    </w:p>
    <w:p w:rsidR="003244DB" w:rsidRDefault="002258CF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4C3C61">
        <w:rPr>
          <w:rFonts w:ascii="Times New Roman" w:hAnsi="Times New Roman" w:cs="Times New Roman"/>
          <w:noProof/>
        </w:rPr>
      </w:r>
      <w:r w:rsidR="00D42BCC" w:rsidRPr="004C3C61">
        <w:rPr>
          <w:rFonts w:ascii="Times New Roman" w:hAnsi="Times New Roman" w:cs="Times New Roman"/>
          <w:noProof/>
        </w:rPr>
        <w:object w:dxaOrig="8142" w:dyaOrig="4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4" o:spid="_x0000_i1028" type="#_x0000_t75" style="width:407.25pt;height:204.45pt;visibility:visible" o:ole="">
            <v:imagedata r:id="rId13" o:title=""/>
            <o:lock v:ext="edit" aspectratio="f"/>
          </v:shape>
          <o:OLEObject Type="Embed" ProgID="Excel.Chart.8" ShapeID="Диаграмма 14" DrawAspect="Content" ObjectID="_1750504470" r:id="rId14">
            <o:FieldCodes>\s</o:FieldCodes>
          </o:OLEObject>
        </w:objec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2258CF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5962650" cy="1483360"/>
                <wp:effectExtent l="0" t="0" r="0" b="25019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2650" cy="1483360"/>
                        </a:xfrm>
                        <a:prstGeom prst="wedgeRectCallout">
                          <a:avLst>
                            <a:gd name="adj1" fmla="val -43792"/>
                            <a:gd name="adj2" fmla="val 65838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0" o:spid="_x0000_s1039" type="#_x0000_t61" style="position:absolute;left:0;text-align:left;margin-left:0;margin-top:12.65pt;width:469.5pt;height:116.8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7q1pQAIAAH4EAAAOAAAAZHJzL2Uyb0RvYy54bWysVNuO0zAQfUfiH6x53+bSpLRR3RXa&#13;&#10;sghpgRULHzB1nMTgG7bbpHw9invZAC8IkYeRJzNzfObY4/XtoCQ5cOeF0RSyWQqEa2ZqoVsKXz7f&#13;&#10;3yyB+IC6Rmk0p3DkHm43L1+se1vx3HRG1tyRQUntq95S6EKwVZJ41nGFfmYs14OSjXEKg58Z1ya1&#13;&#10;w17oVskkT9NF0htXW2cY917odnsKwibiNw1n4WPTeB6IpJACCdG6aHfRJps1Vq1D2wl25oH/QEOh&#13;&#10;0DCB2mJAsnfiDyglmDPeNGHGjEpM0wjGYxNJnmbpb+08dWh5bMZXvbdXnfz/g2UfDk/20Y3UvX0w&#13;&#10;7JsnyWad9NZX19DoePvoyK5/b2pOAffBxG6Hxqmx1DQNGaKex2dV+RAIGyiUq0W+KFMg7EghK5bz&#13;&#10;+SKFuAtWFwDrfHjLjSLjgkLP65Z/4izcoZRmH+JmeHjwIWpcE41q5FF/zYA0SiKFA0pyU8xfrfKI&#13;&#10;jVU7ycqnWYtyOV9eCJxBE6wuFKIURor6XkgZHdfu7qQjB5QUymK53RaXaj/Nk5r0FFZlXka6v8T8&#13;&#10;X2IoEbgjUigKy3T8zs10HOs3uh5VwyqgkGcnwUrq83mNRzRefF+FYTcQUVPI5rF+/Lcz9fHREWdO&#13;&#10;M3DgLlDojPsBpHdoKfjve3QciHynPYVVVhTjwESnKF/lKRA3jeymEdSsM45CAHJa3oXTkO2tE20X&#13;&#10;KGRRE21e74NpRLheshOtcwe9t5t1cp3HcYimfsx6fjY2PwEAAP//AwBQSwMEFAAGAAgAAAAhAMYn&#13;&#10;TyniAAAADQEAAA8AAABkcnMvZG93bnJldi54bWxMz0FLwzAUwPG74HcIb7CbTbehrF1fx1DEgyDa&#13;&#10;duDxrY1tMXkpSdbFby876fUP/8Ov2EejxaycHy0jrJIUhOLWdiP3CE39fLcF4QNxR9qyQvhRHvbl&#13;&#10;7U1BeWcv/KHmKvQiGs0+J4QhhCmX0reDMuQTOymORn9ZZyj4xLpedo4uI/dGy3WaPkhDI4PwA03q&#13;&#10;cVDtd3U2CNX8KuuaMn75fGvqo+PDsQnviMtFfNotF/GwAxFUDH8HXA0IKygLyk/2zJ0XGiEFERDW&#13;&#10;9xsQDiHbZCmI0zVsMxCyLOR/RfkLAAD//wMAUEsBAi0AFAAGAAgAAAAhAFoik6P/AAAA5QEAABMA&#13;&#10;AAAAAAAAAAAAAAAAAAAAAFtDb250ZW50X1R5cGVzXS54bWxQSwECLQAUAAYACAAAACEAp0rPONgA&#13;&#10;AACWAQAACwAAAAAAAAAAAAAAAAAwAQAAX3JlbHMvLnJlbHNQSwECLQAUAAYACAAAACEApO6taUAC&#13;&#10;AAB+BAAADgAAAAAAAAAAAAAAAAAxAgAAZHJzL2Uyb0RvYy54bWxQSwECLQAUAAYACAAAACEAxidP&#13;&#10;KeIAAAANAQAADwAAAAAAAAAAAAAAAACdBAAAZHJzL2Rvd25yZXYueG1sUEsFBgAAAAAEAAQA8wAA&#13;&#10;AKwFAAAAAA==&#13;&#10;" adj="1341,25021" fillcolor="#548dd4" strokecolor="#548dd4">
                <v:path arrowok="t"/>
                <v:textbox>
                  <w:txbxContent>
                    <w:p w:rsidR="003244DB" w:rsidRDefault="003244DB" w:rsidP="003244DB"/>
                  </w:txbxContent>
                </v:textbox>
                <w10:wrap anchorx="margin"/>
              </v:shape>
            </w:pict>
          </mc:Fallback>
        </mc:AlternateContent>
      </w:r>
    </w:p>
    <w:p w:rsidR="003244DB" w:rsidRDefault="002258CF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156845</wp:posOffset>
                </wp:positionV>
                <wp:extent cx="5840095" cy="1228725"/>
                <wp:effectExtent l="0" t="0" r="8255" b="952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00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4DB" w:rsidRPr="00D83C85" w:rsidRDefault="003244DB" w:rsidP="003244DB">
                            <w:pPr>
                              <w:jc w:val="center"/>
                            </w:pPr>
                            <w:r w:rsidRPr="004C3C61">
                              <w:rPr>
                                <w:rFonts w:ascii="Cambria" w:hAnsi="Cambria" w:cs="MinionPro-Regular"/>
                                <w:b/>
                              </w:rPr>
      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      </w:r>
                            <w:r w:rsidR="002E1BCD" w:rsidRPr="004C3C61">
                              <w:rPr>
                                <w:rFonts w:ascii="Cambria" w:hAnsi="Cambria" w:cs="MinionPro-Regular"/>
                                <w:b/>
                              </w:rPr>
                              <w:t>работников</w:t>
                            </w:r>
                            <w:r w:rsidRPr="004C3C61">
                              <w:rPr>
                                <w:rFonts w:ascii="Cambria" w:hAnsi="Cambria" w:cs="MinionPro-Regular"/>
                                <w:b/>
                              </w:rPr>
      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0" type="#_x0000_t202" style="position:absolute;left:0;text-align:left;margin-left:5.7pt;margin-top:12.35pt;width:459.85pt;height:9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Xem9DgIAACkEAAAOAAAAZHJzL2Uyb0RvYy54bWysU9uO0zAQfUfiH6x5p7moZduo7gp2&#13;&#10;WYS0LCstfIDrOImF7TFjt0n5ehSn3ZbbC8IPI4/m+Myco/H6erCG7RUFjY5DMcuBKSex1q7l8OXz&#13;&#10;3aslsBCFq4VBpzgcVIDrzcsX695XqsQOTa2IDda4UPWeQxejr7IsyE5ZEWbolRusaZCsiGGG1GY1&#13;&#10;iV671pqszPPXWY9Ue0KpQtCuvZ2KsEn8TaNk/NQ0QUVmOOTAYoqU4jbFbLMWVUvCd1oe5xD/MIYV&#13;&#10;2sEF1a2Igu1I/0ZltSQM2MSZRJth02ipkoiszIv8FzlPnfAqiQlVH/yzT+H/0cqH/ZN/JBaHtzhw&#13;&#10;KJKI4O9Rfg0s26yz3ofqCBpdDVUY4dv+I9aKg9hFTE+GhuyoH5uGDcnZw9lfNUQmBw6L5TzPVwtg&#13;&#10;8sChKMvlVbmA1EVUJwJPIb5XaNl44UBKxtRA7O9DPGJPmLFhQKPrO21MSqjd3hhie2E43KVz4v8J&#13;&#10;ZxzrOawW5WLS+1eOPJ0/clgdFTGjLYflGSWqTon6navHUUUVhTbHJBOVcUdDRw8nN+OwHZiuORTz&#13;&#10;1GV0eIv14ZEY4bSue0WRQ4f0HVhPwnMI33aCFDDzwQUOq2I+H3c7JfPFVZkDo8vK9rIinOyQOERg&#13;&#10;0/UmTv9h50m3XTztgMM3u4iNnjw/j3VU0Ae/WWfPX2fc98s8oc4/fPMDAAD//wMAUEsDBBQABgAI&#13;&#10;AAAAIQB2G3JR5AAAAA8BAAAPAAAAZHJzL2Rvd25yZXYueG1sTM/RSsMwFADQd8F/CHewN5umnTq7&#13;&#10;3g51CDKE4boPyJrYRpOb0mRb/HvxST/gPJx6nZxlZz0F4wlBZDkwTZ1XhnqEQ/tyswQWoiQlrSeN&#13;&#10;8K0DrJvrq1pWyl/oXZ/3sWfJWQqVRBhiHCvOQzdoJ0PmR03J2Q8/ORlD5qeeq0leDPXO8iLP77iT&#13;&#10;hoCFQY76edDd1/7kEDaf5e5AZlBuLF+3bfuWbnf8CXE+S5vVfJYeV8CiTvFPwO8BQUBTy+roT6QC&#13;&#10;swhCLIBFhGJxD2xCeCiFAHZEKMSyAMabmv9/ND8AAAD//wMAUEsBAi0AFAAGAAgAAAAhAFoik6P/&#13;&#10;AAAA5QEAABMAAAAAAAAAAAAAAAAAAAAAAFtDb250ZW50X1R5cGVzXS54bWxQSwECLQAUAAYACAAA&#13;&#10;ACEAp0rPONgAAACWAQAACwAAAAAAAAAAAAAAAAAwAQAAX3JlbHMvLnJlbHNQSwECLQAUAAYACAAA&#13;&#10;ACEAHV3pvQ4CAAApBAAADgAAAAAAAAAAAAAAAAAxAgAAZHJzL2Uyb0RvYy54bWxQSwECLQAUAAYA&#13;&#10;CAAAACEAdhtyUeQAAAAPAQAADwAAAAAAAAAAAAAAAABrBAAAZHJzL2Rvd25yZXYueG1sUEsFBgAA&#13;&#10;AAAEAAQA8wAAAHwFAAAAAA==&#13;&#10;">
                <v:path arrowok="t"/>
                <v:textbox>
                  <w:txbxContent>
                    <w:p w:rsidR="003244DB" w:rsidRPr="00D83C85" w:rsidRDefault="003244DB" w:rsidP="003244DB">
                      <w:pPr>
                        <w:jc w:val="center"/>
                      </w:pPr>
                      <w:r w:rsidRPr="004C3C61">
                        <w:rPr>
                          <w:rFonts w:ascii="Cambria" w:hAnsi="Cambria" w:cs="MinionPro-Regular"/>
                          <w:b/>
                        </w:rPr>
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</w:r>
                      <w:r w:rsidR="002E1BCD" w:rsidRPr="004C3C61">
                        <w:rPr>
                          <w:rFonts w:ascii="Cambria" w:hAnsi="Cambria" w:cs="MinionPro-Regular"/>
                          <w:b/>
                        </w:rPr>
                        <w:t>работников</w:t>
                      </w:r>
                      <w:r w:rsidRPr="004C3C61">
                        <w:rPr>
                          <w:rFonts w:ascii="Cambria" w:hAnsi="Cambria" w:cs="MinionPro-Regular"/>
                          <w:b/>
                        </w:rPr>
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</w:r>
                    </w:p>
                  </w:txbxContent>
                </v:textbox>
              </v:shape>
            </w:pict>
          </mc:Fallback>
        </mc:AlternateConten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2258CF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29210</wp:posOffset>
                </wp:positionV>
                <wp:extent cx="3381375" cy="797560"/>
                <wp:effectExtent l="0" t="0" r="9525" b="2159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797560"/>
                        </a:xfrm>
                        <a:prstGeom prst="downArrowCallout">
                          <a:avLst>
                            <a:gd name="adj1" fmla="val 105991"/>
                            <a:gd name="adj2" fmla="val 10599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4DB" w:rsidRPr="004C3C61" w:rsidRDefault="003244DB" w:rsidP="003244DB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:rsidR="003244DB" w:rsidRPr="004C3C61" w:rsidRDefault="003244DB" w:rsidP="003244D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4C3C61">
                              <w:rPr>
                                <w:rFonts w:ascii="Cambria" w:hAnsi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2" o:spid="_x0000_s1041" type="#_x0000_t80" style="position:absolute;left:0;text-align:left;margin-left:114pt;margin-top:2.3pt;width:266.25pt;height:62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88USSwIAAMgEAAAOAAAAZHJzL2Uyb0RvYy54bWysVMtu2zAQvBfoPxB7ryXZlh+C6SCI&#13;&#10;m6JA2gZI+wFriZLY8tUlbcn9+kC04zhtD0FRHQiudna4M9RqddVrxfaCvLSGQzZKgQlT2kqahsO3&#13;&#10;r7fvFsB8QFOhskZwOAgPV+u3b1adK8TYtlZVglivlfFF5zi0IbgiSXzZCo1+ZJ0wvVa1JY3Bjyw1&#13;&#10;SUXYSdNolYzTdJZ0lipHthTeS9NsjklYR/66FmX4UtdeBKY4pMBCXCmu27gm6xUWDaFrZXnqA/+h&#13;&#10;DY3SwAXVBgOyHck/qLQsyXpbh1FpdWLrWpYiikjGaZb+JuehRSeiGF903p198v+Ptvy8f3D3NLTu&#13;&#10;3Z0tf3iWrFdJ53xxTg2Bd/fEtt0nWwkOuAs2qu1r0kOprWvWRz8Pz66KPrCy5zCZLLLJPAdWHjjM&#13;&#10;l/N8lkI8BIunekc+fBBWs2HDobKduSay3Q0qZXchnoX7Ox+ixRUzqIc2qu8ZsFor5LBHxbI0Xy6z&#13;&#10;yI1Fc4Eavwo1eYGazWbzv1BNL0GzMyjB4tRfgsWTmmiqVbK6lUrFgJrtjSK2R8Uhny42m+mTE/4S&#13;&#10;pwzrOCzzcR6Vv8j5V3JoGQQxJTWHRTo8JzGtwOq9qYYLwCKgVKcgwUKZ080Plz2MkC9Cv+2ZrDhk&#13;&#10;eawf3m1tdbgnRvY4TXtBgUNr6RewjtBx8D93SAKY+mg8h2U2nQ6jF4NpPh+nwOgys73MoClbSxwC&#13;&#10;sOP2JhzHdedINm3gkEVPjL3eBVvLcP5cj22dFHTerVfJebKHcbyMI+r5B7R+BAAA//8DAFBLAwQU&#13;&#10;AAYACAAAACEA72OOmuQAAAAPAQAADwAAAGRycy9kb3ducmV2LnhtbEzPMU7DMBQA0B2JO1i/Ujdi&#13;&#10;J0BI0/xUKLQLXaAgurqJ60TY3yF2W3N7xAQHeMOrVtEadlaTHxwhpIkApqh13UAa4f1tc1MA80FS&#13;&#10;J40jhfCtPKzq66tKlp270Ks674Jm0RrypUToQxhLzn3bKyt94kZF0Zqjm6wMPnGT5t0kLwNpa3gm&#13;&#10;RM6tHAiY7+Woml61n7uTRSjEh28W+/b5Sxxftpv9Yt0Meo04n8Wn5XwWH5fAgorhT8DvASGFupLl&#13;&#10;wZ2o88wgZFkhgAWEuxzYhPCQi3tgB4T0VmTAeF3x/4/6BwAA//8DAFBLAQItABQABgAIAAAAIQBa&#13;&#10;IpOj/wAAAOUBAAATAAAAAAAAAAAAAAAAAAAAAABbQ29udGVudF9UeXBlc10ueG1sUEsBAi0AFAAG&#13;&#10;AAgAAAAhAKdKzzjYAAAAlgEAAAsAAAAAAAAAAAAAAAAAMAEAAF9yZWxzLy5yZWxzUEsBAi0AFAAG&#13;&#10;AAgAAAAhAJPzxRJLAgAAyAQAAA4AAAAAAAAAAAAAAAAAMQIAAGRycy9lMm9Eb2MueG1sUEsBAi0A&#13;&#10;FAAGAAgAAAAhAO9jjprkAAAADwEAAA8AAAAAAAAAAAAAAAAAqAQAAGRycy9kb3ducmV2LnhtbFBL&#13;&#10;BQYAAAAABAAEAPMAAAC5BQAAAAA=&#13;&#10;" fillcolor="#548dd4" strokecolor="#548dd4">
                <v:path arrowok="t"/>
                <v:textbox>
                  <w:txbxContent>
                    <w:p w:rsidR="003244DB" w:rsidRPr="004C3C61" w:rsidRDefault="003244DB" w:rsidP="003244DB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:rsidR="003244DB" w:rsidRPr="004C3C61" w:rsidRDefault="003244DB" w:rsidP="003244DB">
                      <w:pPr>
                        <w:jc w:val="center"/>
                        <w:rPr>
                          <w:rFonts w:ascii="Cambria" w:hAnsi="Cambria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4C3C61">
                        <w:rPr>
                          <w:rFonts w:ascii="Cambria" w:hAnsi="Cambria"/>
                          <w:b/>
                          <w:color w:val="FFFFFF"/>
                          <w:sz w:val="28"/>
                          <w:szCs w:val="28"/>
                        </w:rPr>
                        <w:t>ЗАКЛЮЧЕНИЕ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Default="003244DB" w:rsidP="003244DB">
      <w:pPr>
        <w:rPr>
          <w:rFonts w:ascii="Times New Roman" w:hAnsi="Times New Roman" w:cs="Times New Roman"/>
        </w:rPr>
      </w:pPr>
    </w:p>
    <w:p w:rsidR="003244DB" w:rsidRPr="00472461" w:rsidRDefault="002258CF" w:rsidP="003244DB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453390</wp:posOffset>
                </wp:positionH>
                <wp:positionV relativeFrom="paragraph">
                  <wp:posOffset>228600</wp:posOffset>
                </wp:positionV>
                <wp:extent cx="5248275" cy="2390775"/>
                <wp:effectExtent l="0" t="0" r="9525" b="9525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827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44DB" w:rsidRPr="004C3C61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="Cambria" w:hAnsi="Cambria" w:cs="MinionPro-Regular"/>
                              </w:rPr>
                            </w:pPr>
                            <w:r w:rsidRPr="004C3C61">
                              <w:rPr>
                                <w:rFonts w:ascii="Cambria" w:hAnsi="Cambria" w:cs="MinionPro-Regular"/>
                              </w:rPr>
                              <w:t>Как показывает практика, в основе любого коррупционного правонарушения находится конфликт интересов лиц, занимающих</w:t>
                            </w:r>
                            <w:r w:rsidR="002E1BCD" w:rsidRPr="004C3C61">
                              <w:rPr>
                                <w:rFonts w:ascii="Cambria" w:hAnsi="Cambria" w:cs="MinionPro-Regular"/>
                              </w:rPr>
                              <w:t xml:space="preserve"> отдельные</w:t>
                            </w:r>
                            <w:r w:rsidRPr="004C3C61">
                              <w:rPr>
                                <w:rFonts w:ascii="Cambria" w:hAnsi="Cambria" w:cs="MinionPro-Regular"/>
                              </w:rPr>
                              <w:t xml:space="preserve"> должности в системе управления</w:t>
                            </w:r>
                            <w:r w:rsidR="002E1BCD" w:rsidRPr="004C3C61">
                              <w:rPr>
                                <w:rFonts w:ascii="Cambria" w:hAnsi="Cambria" w:cs="MinionPro-Regular"/>
                              </w:rPr>
                              <w:t xml:space="preserve"> организации</w:t>
                            </w:r>
                            <w:r w:rsidRPr="004C3C61">
                              <w:rPr>
                                <w:rFonts w:ascii="Cambria" w:hAnsi="Cambria" w:cs="MinionPro-Regular"/>
                              </w:rPr>
      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      </w:r>
                            <w:r w:rsidR="002E1BCD" w:rsidRPr="004C3C61">
                              <w:rPr>
                                <w:rFonts w:ascii="Cambria" w:hAnsi="Cambria" w:cs="MinionPro-Regular"/>
                              </w:rPr>
                              <w:t>, общества, организации</w:t>
                            </w:r>
                            <w:r w:rsidRPr="004C3C61">
                              <w:rPr>
                                <w:rFonts w:ascii="Cambria" w:hAnsi="Cambria" w:cs="MinionPro-Regular"/>
                              </w:rPr>
                              <w:t>.</w:t>
                            </w:r>
                          </w:p>
                          <w:p w:rsidR="003244DB" w:rsidRPr="004C3C61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4C3C61">
                              <w:rPr>
                                <w:rFonts w:ascii="Cambria" w:hAnsi="Cambria" w:cs="MinionPro-Regular"/>
                                <w:b/>
                              </w:rPr>
                              <w:t>Основой правового регулирования конфликта интересов</w:t>
                            </w:r>
                            <w:r w:rsidRPr="004C3C61">
                              <w:rPr>
                                <w:rFonts w:ascii="Cambria" w:hAnsi="Cambria" w:cs="MinionPro-Regular"/>
                              </w:rPr>
                              <w:t xml:space="preserve"> в любой сфере правоотношений является установление </w:t>
                            </w:r>
                            <w:r w:rsidRPr="004C3C61">
                              <w:rPr>
                                <w:rFonts w:ascii="Cambria" w:hAnsi="Cambria" w:cs="MinionPro-Regular"/>
                                <w:b/>
                              </w:rPr>
                              <w:t>обязанности принимать меры по недопущению любой возможности возникновения конфликта интересов.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42" style="position:absolute;margin-left:35.7pt;margin-top:18pt;width:413.25pt;height:188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UcYsIgIAAEMEAAAOAAAAZHJzL2Uyb0RvYy54bWysU9uO0zAQfUfiH6x5p0lDL7tR3RXa&#13;&#10;ZRHSAisWPmDqS2JwPMZ2m3S/HsVtd8vlCeGHkU/GPp5zMrO6GjrLdipEQ47DdFICU06QNK7h8PXL&#13;&#10;7asLYDGhk2jJKQ57FeFq/fLFqve1qqglK1VgQ2ddrHvPoU3J10URRas6jBPyyg2d1RQ6THFCoSlk&#13;&#10;wN64prNFVZaLoqcgfSChYjSuuTkkYZ35tVYifdI6qsQshxJYyjHkuMmxWK+wbgL61ohjHfgPZXRo&#13;&#10;HJxR3WBCtg3mD6rOiECRdJoI6grS2giVRRRVOS1/k/PQoldZTKz76J98iv+PVnzcPfj7MJYe/R2J&#13;&#10;75EV61XR+1g/pUYQ/X1gm/4DScUBt4my2kGHbrxKWrMh+7l/dlUNiYmBw7yaXVTLOTCx51C9viyX&#13;&#10;IxhfwfpE4ENM7xR1bNxwCLR18rMSKb+Cu7uYsrmSOezGAuQ3YLqzyGGHlk0Xi8XyRHk8XWB9Is3i&#13;&#10;yBp5a6zNIDSbaxvYDi2H27xOt+P5OetYz+FyXs1zHb/k4jlHmddfObKUUS3WrUL51skDSGjsERRY&#13;&#10;W3c0ffR57N5Yp2EzMCM5TBeZePy2Ibm/DyzQoZF3KiQOLYVHYH1AzyH+2GJQwOx7FzlcTmezsesz&#13;&#10;mM2XVQksnGc25xl0oqXAIQE7bK/TYVK2PpimTRym2QZHb7aJtElPnXIo66igjz7/2uNQjZNwjvOp&#13;&#10;59lf/wQAAP//AwBQSwMEFAAGAAgAAAAhAKqV9nXjAAAADwEAAA8AAABkcnMvZG93bnJldi54bWxM&#13;&#10;z01PwjAYAOC7if/hzUvCzXVFhDH2jhCJMfEmevBYtrIu9mO2ZSv/3niSH/AcnmqXjIZR+tA7S8iz&#13;&#10;HEHaxrW97Qg/P14eCoQQhW2FdlYSXmXAXX1/V4mydZN9l+MxdpCMtqEUhCrGoWQsNEoaETI3SJuM&#13;&#10;PjtvRAyZ8x1rvZh62xnNFnm+Ykb0FiEoMchnJZvv48UQFiOP+2voDq8/Qvnp7axy/pWI5rN02M5n&#13;&#10;ab9FiDLFf4F/B0KOdSXKk7vYNoAmXPMlQiR8XOUInrDYrDcIJ8IlXzwhsLpit4/6FwAA//8DAFBL&#13;&#10;AQItABQABgAIAAAAIQBaIpOj/wAAAOUBAAATAAAAAAAAAAAAAAAAAAAAAABbQ29udGVudF9UeXBl&#13;&#10;c10ueG1sUEsBAi0AFAAGAAgAAAAhAKdKzzjYAAAAlgEAAAsAAAAAAAAAAAAAAAAAMAEAAF9yZWxz&#13;&#10;Ly5yZWxzUEsBAi0AFAAGAAgAAAAhAE1RxiwiAgAAQwQAAA4AAAAAAAAAAAAAAAAAMQIAAGRycy9l&#13;&#10;Mm9Eb2MueG1sUEsBAi0AFAAGAAgAAAAhAKqV9nXjAAAADwEAAA8AAAAAAAAAAAAAAAAAfwQAAGRy&#13;&#10;cy9kb3ducmV2LnhtbFBLBQYAAAAABAAEAPMAAACPBQAAAAA=&#13;&#10;">
                <v:path arrowok="t"/>
                <v:textbox>
                  <w:txbxContent>
                    <w:p w:rsidR="003244DB" w:rsidRPr="004C3C61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="Cambria" w:hAnsi="Cambria" w:cs="MinionPro-Regular"/>
                        </w:rPr>
                      </w:pPr>
                      <w:r w:rsidRPr="004C3C61">
                        <w:rPr>
                          <w:rFonts w:ascii="Cambria" w:hAnsi="Cambria" w:cs="MinionPro-Regular"/>
                        </w:rPr>
                        <w:t>Как показывает практика, в основе любого коррупционного правонарушения находится конфликт интересов лиц, занимающих</w:t>
                      </w:r>
                      <w:r w:rsidR="002E1BCD" w:rsidRPr="004C3C61">
                        <w:rPr>
                          <w:rFonts w:ascii="Cambria" w:hAnsi="Cambria" w:cs="MinionPro-Regular"/>
                        </w:rPr>
                        <w:t xml:space="preserve"> отдельные</w:t>
                      </w:r>
                      <w:r w:rsidRPr="004C3C61">
                        <w:rPr>
                          <w:rFonts w:ascii="Cambria" w:hAnsi="Cambria" w:cs="MinionPro-Regular"/>
                        </w:rPr>
                        <w:t xml:space="preserve"> должности в системе управления</w:t>
                      </w:r>
                      <w:r w:rsidR="002E1BCD" w:rsidRPr="004C3C61">
                        <w:rPr>
                          <w:rFonts w:ascii="Cambria" w:hAnsi="Cambria" w:cs="MinionPro-Regular"/>
                        </w:rPr>
                        <w:t xml:space="preserve"> организации</w:t>
                      </w:r>
                      <w:r w:rsidRPr="004C3C61">
                        <w:rPr>
                          <w:rFonts w:ascii="Cambria" w:hAnsi="Cambria" w:cs="MinionPro-Regular"/>
                        </w:rPr>
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</w:r>
                      <w:r w:rsidR="002E1BCD" w:rsidRPr="004C3C61">
                        <w:rPr>
                          <w:rFonts w:ascii="Cambria" w:hAnsi="Cambria" w:cs="MinionPro-Regular"/>
                        </w:rPr>
                        <w:t>, общества, организации</w:t>
                      </w:r>
                      <w:r w:rsidRPr="004C3C61">
                        <w:rPr>
                          <w:rFonts w:ascii="Cambria" w:hAnsi="Cambria" w:cs="MinionPro-Regular"/>
                        </w:rPr>
                        <w:t>.</w:t>
                      </w:r>
                    </w:p>
                    <w:p w:rsidR="003244DB" w:rsidRPr="004C3C61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="Cambria" w:hAnsi="Cambria"/>
                          <w:b/>
                        </w:rPr>
                      </w:pPr>
                      <w:r w:rsidRPr="004C3C61">
                        <w:rPr>
                          <w:rFonts w:ascii="Cambria" w:hAnsi="Cambria" w:cs="MinionPro-Regular"/>
                          <w:b/>
                        </w:rPr>
                        <w:t>Основой правового регулирования конфликта интересов</w:t>
                      </w:r>
                      <w:r w:rsidRPr="004C3C61">
                        <w:rPr>
                          <w:rFonts w:ascii="Cambria" w:hAnsi="Cambria" w:cs="MinionPro-Regular"/>
                        </w:rPr>
                        <w:t xml:space="preserve"> в любой сфере правоотношений является установление </w:t>
                      </w:r>
                      <w:r w:rsidRPr="004C3C61">
                        <w:rPr>
                          <w:rFonts w:ascii="Cambria" w:hAnsi="Cambria" w:cs="MinionPro-Regular"/>
                          <w:b/>
                        </w:rPr>
                        <w:t>обязанности принимать меры по недопущению любой возможности возникновения конфликта интересов.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44DB"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:rsidR="003244DB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4DB" w:rsidRPr="003A02B2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4DB" w:rsidRPr="003A02B2" w:rsidSect="00D07224">
      <w:headerReference w:type="even" r:id="rId15"/>
      <w:headerReference w:type="default" r:id="rId16"/>
      <w:footerReference w:type="even" r:id="rId17"/>
      <w:type w:val="continuous"/>
      <w:pgSz w:w="11909" w:h="16834"/>
      <w:pgMar w:top="1134" w:right="851" w:bottom="85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4B29" w:rsidRDefault="00254B29" w:rsidP="002C2795">
      <w:r>
        <w:separator/>
      </w:r>
    </w:p>
  </w:endnote>
  <w:endnote w:type="continuationSeparator" w:id="0">
    <w:p w:rsidR="00254B29" w:rsidRDefault="00254B29" w:rsidP="002C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796C" w:rsidRPr="00A1796C" w:rsidRDefault="00EA2089">
    <w:pPr>
      <w:pStyle w:val="a6"/>
      <w:jc w:val="center"/>
      <w:rPr>
        <w:rFonts w:ascii="Times New Roman" w:hAnsi="Times New Roman" w:cs="Times New Roman"/>
      </w:rPr>
    </w:pPr>
    <w:r w:rsidRPr="00A1796C">
      <w:rPr>
        <w:rFonts w:ascii="Times New Roman" w:hAnsi="Times New Roman" w:cs="Times New Roman"/>
      </w:rPr>
      <w:fldChar w:fldCharType="begin"/>
    </w:r>
    <w:r w:rsidR="00A1796C" w:rsidRPr="00A1796C">
      <w:rPr>
        <w:rFonts w:ascii="Times New Roman" w:hAnsi="Times New Roman" w:cs="Times New Roman"/>
      </w:rPr>
      <w:instrText xml:space="preserve"> PAGE   \* MERGEFORMAT </w:instrText>
    </w:r>
    <w:r w:rsidRPr="00A1796C">
      <w:rPr>
        <w:rFonts w:ascii="Times New Roman" w:hAnsi="Times New Roman" w:cs="Times New Roman"/>
      </w:rPr>
      <w:fldChar w:fldCharType="separate"/>
    </w:r>
    <w:r w:rsidR="00487EE9">
      <w:rPr>
        <w:rFonts w:ascii="Times New Roman" w:hAnsi="Times New Roman" w:cs="Times New Roman"/>
        <w:noProof/>
      </w:rPr>
      <w:t>2</w:t>
    </w:r>
    <w:r w:rsidRPr="00A1796C">
      <w:rPr>
        <w:rFonts w:ascii="Times New Roman" w:hAnsi="Times New Roman" w:cs="Times New Roman"/>
      </w:rPr>
      <w:fldChar w:fldCharType="end"/>
    </w:r>
  </w:p>
  <w:p w:rsidR="00A1796C" w:rsidRDefault="00A179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4B29" w:rsidRDefault="00254B29"/>
  </w:footnote>
  <w:footnote w:type="continuationSeparator" w:id="0">
    <w:p w:rsidR="00254B29" w:rsidRDefault="00254B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7EE9" w:rsidRDefault="00EA2089">
    <w:pPr>
      <w:pStyle w:val="a4"/>
      <w:jc w:val="center"/>
    </w:pPr>
    <w:r>
      <w:fldChar w:fldCharType="begin"/>
    </w:r>
    <w:r w:rsidR="00487EE9">
      <w:instrText>PAGE   \* MERGEFORMAT</w:instrText>
    </w:r>
    <w:r>
      <w:fldChar w:fldCharType="separate"/>
    </w:r>
    <w:r w:rsidR="00487EE9">
      <w:rPr>
        <w:noProof/>
      </w:rPr>
      <w:t>2</w:t>
    </w:r>
    <w:r>
      <w:fldChar w:fldCharType="end"/>
    </w:r>
  </w:p>
  <w:p w:rsidR="00487EE9" w:rsidRDefault="00487E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7EE9" w:rsidRDefault="00EA2089">
    <w:pPr>
      <w:pStyle w:val="a4"/>
      <w:jc w:val="center"/>
    </w:pPr>
    <w:r>
      <w:fldChar w:fldCharType="begin"/>
    </w:r>
    <w:r w:rsidR="00487EE9">
      <w:instrText>PAGE   \* MERGEFORMAT</w:instrText>
    </w:r>
    <w:r>
      <w:fldChar w:fldCharType="separate"/>
    </w:r>
    <w:r w:rsidR="0044022C">
      <w:rPr>
        <w:noProof/>
      </w:rPr>
      <w:t>14</w:t>
    </w:r>
    <w:r>
      <w:fldChar w:fldCharType="end"/>
    </w:r>
  </w:p>
  <w:p w:rsidR="00487EE9" w:rsidRDefault="00487EE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2029D4"/>
    <w:multiLevelType w:val="hybridMultilevel"/>
    <w:tmpl w:val="6816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76C87"/>
    <w:multiLevelType w:val="hybridMultilevel"/>
    <w:tmpl w:val="19F04C22"/>
    <w:lvl w:ilvl="0" w:tplc="2034C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719669410">
    <w:abstractNumId w:val="1"/>
  </w:num>
  <w:num w:numId="2" w16cid:durableId="1800341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795"/>
    <w:rsid w:val="00005051"/>
    <w:rsid w:val="000102F5"/>
    <w:rsid w:val="00016CC8"/>
    <w:rsid w:val="00035A16"/>
    <w:rsid w:val="000552FA"/>
    <w:rsid w:val="0009712A"/>
    <w:rsid w:val="000A7648"/>
    <w:rsid w:val="000B158B"/>
    <w:rsid w:val="000D07D7"/>
    <w:rsid w:val="00117E67"/>
    <w:rsid w:val="0012775B"/>
    <w:rsid w:val="001568EE"/>
    <w:rsid w:val="0018032D"/>
    <w:rsid w:val="001A51B1"/>
    <w:rsid w:val="001B4355"/>
    <w:rsid w:val="001B46E0"/>
    <w:rsid w:val="001E17A0"/>
    <w:rsid w:val="001E5D49"/>
    <w:rsid w:val="001F410E"/>
    <w:rsid w:val="001F6878"/>
    <w:rsid w:val="002258CF"/>
    <w:rsid w:val="00254B29"/>
    <w:rsid w:val="002866B6"/>
    <w:rsid w:val="002C2795"/>
    <w:rsid w:val="002E1BCD"/>
    <w:rsid w:val="002E5155"/>
    <w:rsid w:val="002F7371"/>
    <w:rsid w:val="0030636E"/>
    <w:rsid w:val="003244DB"/>
    <w:rsid w:val="0033681C"/>
    <w:rsid w:val="003840BD"/>
    <w:rsid w:val="00391B6F"/>
    <w:rsid w:val="003A02B2"/>
    <w:rsid w:val="003B1729"/>
    <w:rsid w:val="003F1D0C"/>
    <w:rsid w:val="00413F6B"/>
    <w:rsid w:val="00435871"/>
    <w:rsid w:val="0044022C"/>
    <w:rsid w:val="00440556"/>
    <w:rsid w:val="0044361C"/>
    <w:rsid w:val="00487EE9"/>
    <w:rsid w:val="004A397E"/>
    <w:rsid w:val="004C02F9"/>
    <w:rsid w:val="004C3C61"/>
    <w:rsid w:val="004F76F4"/>
    <w:rsid w:val="0050518D"/>
    <w:rsid w:val="005D764E"/>
    <w:rsid w:val="005F119F"/>
    <w:rsid w:val="0064021E"/>
    <w:rsid w:val="00682BC4"/>
    <w:rsid w:val="006A394F"/>
    <w:rsid w:val="006B220F"/>
    <w:rsid w:val="006B6856"/>
    <w:rsid w:val="007B11BC"/>
    <w:rsid w:val="00832EDC"/>
    <w:rsid w:val="008563DF"/>
    <w:rsid w:val="00862DEB"/>
    <w:rsid w:val="008731E4"/>
    <w:rsid w:val="00876ADE"/>
    <w:rsid w:val="008A0217"/>
    <w:rsid w:val="008B1740"/>
    <w:rsid w:val="008B707D"/>
    <w:rsid w:val="008C5407"/>
    <w:rsid w:val="008D5B4D"/>
    <w:rsid w:val="008E3C0D"/>
    <w:rsid w:val="00921646"/>
    <w:rsid w:val="00940D00"/>
    <w:rsid w:val="00987B2A"/>
    <w:rsid w:val="0099540C"/>
    <w:rsid w:val="009A3A3C"/>
    <w:rsid w:val="009C72F7"/>
    <w:rsid w:val="009D6581"/>
    <w:rsid w:val="009D7CED"/>
    <w:rsid w:val="00A1796C"/>
    <w:rsid w:val="00A2377D"/>
    <w:rsid w:val="00A378CB"/>
    <w:rsid w:val="00AB3F86"/>
    <w:rsid w:val="00AE39FC"/>
    <w:rsid w:val="00B046D8"/>
    <w:rsid w:val="00B12E90"/>
    <w:rsid w:val="00B262F8"/>
    <w:rsid w:val="00B33EA9"/>
    <w:rsid w:val="00B46D7E"/>
    <w:rsid w:val="00B71F15"/>
    <w:rsid w:val="00B76233"/>
    <w:rsid w:val="00BD2B4F"/>
    <w:rsid w:val="00BF4119"/>
    <w:rsid w:val="00C44303"/>
    <w:rsid w:val="00C847AB"/>
    <w:rsid w:val="00CA24ED"/>
    <w:rsid w:val="00CA3499"/>
    <w:rsid w:val="00CB7893"/>
    <w:rsid w:val="00CF5EF7"/>
    <w:rsid w:val="00D07224"/>
    <w:rsid w:val="00D16F37"/>
    <w:rsid w:val="00D23EE0"/>
    <w:rsid w:val="00DD779D"/>
    <w:rsid w:val="00DF5144"/>
    <w:rsid w:val="00E448C1"/>
    <w:rsid w:val="00E51B7E"/>
    <w:rsid w:val="00EA2089"/>
    <w:rsid w:val="00F47500"/>
    <w:rsid w:val="00FA15C0"/>
    <w:rsid w:val="00FA609F"/>
    <w:rsid w:val="00FC3997"/>
    <w:rsid w:val="00FC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3" type="callout" idref="#AutoShape 10"/>
        <o:r id="V:Rule4" type="connector" idref="#AutoShape 14"/>
        <o:r id="V:Rule5" type="connector" idref="#AutoShape 16"/>
      </o:rules>
    </o:shapelayout>
  </w:shapeDefaults>
  <w:decimalSymbol w:val=","/>
  <w:listSeparator w:val=";"/>
  <w15:docId w15:val="{6A0CE5F6-26BA-F745-AB6A-92F6575F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C2795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C2795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1796C"/>
    <w:rPr>
      <w:color w:val="000000"/>
    </w:rPr>
  </w:style>
  <w:style w:type="paragraph" w:styleId="a6">
    <w:name w:val="footer"/>
    <w:basedOn w:val="a"/>
    <w:link w:val="a7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1796C"/>
    <w:rPr>
      <w:color w:val="000000"/>
    </w:rPr>
  </w:style>
  <w:style w:type="paragraph" w:styleId="a8">
    <w:name w:val="endnote text"/>
    <w:basedOn w:val="a"/>
    <w:link w:val="a9"/>
    <w:uiPriority w:val="99"/>
    <w:semiHidden/>
    <w:unhideWhenUsed/>
    <w:rsid w:val="000B158B"/>
    <w:rPr>
      <w:sz w:val="20"/>
      <w:szCs w:val="20"/>
    </w:rPr>
  </w:style>
  <w:style w:type="character" w:customStyle="1" w:styleId="a9">
    <w:name w:val="Текст концевой сноски Знак"/>
    <w:link w:val="a8"/>
    <w:uiPriority w:val="99"/>
    <w:semiHidden/>
    <w:rsid w:val="000B158B"/>
    <w:rPr>
      <w:color w:val="000000"/>
      <w:sz w:val="20"/>
      <w:szCs w:val="20"/>
    </w:rPr>
  </w:style>
  <w:style w:type="character" w:styleId="aa">
    <w:name w:val="endnote reference"/>
    <w:uiPriority w:val="99"/>
    <w:semiHidden/>
    <w:unhideWhenUsed/>
    <w:rsid w:val="000B158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0B158B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0B158B"/>
    <w:rPr>
      <w:color w:val="000000"/>
      <w:sz w:val="20"/>
      <w:szCs w:val="20"/>
    </w:rPr>
  </w:style>
  <w:style w:type="character" w:styleId="ad">
    <w:name w:val="footnote reference"/>
    <w:uiPriority w:val="99"/>
    <w:semiHidden/>
    <w:unhideWhenUsed/>
    <w:rsid w:val="000B158B"/>
    <w:rPr>
      <w:vertAlign w:val="superscript"/>
    </w:rPr>
  </w:style>
  <w:style w:type="paragraph" w:styleId="ae">
    <w:name w:val="List Paragraph"/>
    <w:basedOn w:val="a"/>
    <w:uiPriority w:val="34"/>
    <w:qFormat/>
    <w:rsid w:val="00F475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244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3244DB"/>
    <w:rPr>
      <w:rFonts w:ascii="Tahoma" w:hAnsi="Tahoma" w:cs="Tahoma"/>
      <w:color w:val="000000"/>
      <w:sz w:val="16"/>
      <w:szCs w:val="16"/>
    </w:rPr>
  </w:style>
  <w:style w:type="character" w:customStyle="1" w:styleId="af1">
    <w:name w:val="Основной текст Знак"/>
    <w:link w:val="af2"/>
    <w:rsid w:val="002E5155"/>
    <w:rPr>
      <w:spacing w:val="-5"/>
      <w:sz w:val="23"/>
      <w:szCs w:val="23"/>
      <w:shd w:val="clear" w:color="auto" w:fill="FFFFFF"/>
    </w:rPr>
  </w:style>
  <w:style w:type="paragraph" w:styleId="af2">
    <w:name w:val="Body Text"/>
    <w:basedOn w:val="a"/>
    <w:link w:val="af1"/>
    <w:rsid w:val="002E5155"/>
    <w:pPr>
      <w:widowControl w:val="0"/>
      <w:shd w:val="clear" w:color="auto" w:fill="FFFFFF"/>
      <w:spacing w:before="360" w:line="280" w:lineRule="exact"/>
      <w:jc w:val="both"/>
    </w:pPr>
    <w:rPr>
      <w:color w:val="auto"/>
      <w:spacing w:val="-5"/>
      <w:sz w:val="23"/>
      <w:szCs w:val="23"/>
    </w:rPr>
  </w:style>
  <w:style w:type="character" w:customStyle="1" w:styleId="1">
    <w:name w:val="Основной текст Знак1"/>
    <w:uiPriority w:val="99"/>
    <w:semiHidden/>
    <w:rsid w:val="002E5155"/>
    <w:rPr>
      <w:color w:val="000000"/>
    </w:rPr>
  </w:style>
  <w:style w:type="character" w:styleId="af3">
    <w:name w:val="annotation reference"/>
    <w:uiPriority w:val="99"/>
    <w:semiHidden/>
    <w:unhideWhenUsed/>
    <w:rsid w:val="00391B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1B6F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1B6F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1B6F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1B6F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wmf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wmf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3.wmf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wmf" /><Relationship Id="rId14" Type="http://schemas.openxmlformats.org/officeDocument/2006/relationships/oleObject" Target="embeddings/__________Microsoft_Excel1.xls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97D68-435A-4353-A40C-529A9E84BA8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4293</Words>
  <Characters>24473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КУЛЬТУРЫ РОССИЙСКОЙ ФЕДЕРАЦИИ</vt:lpstr>
    </vt:vector>
  </TitlesOfParts>
  <Company/>
  <LinksUpToDate>false</LinksUpToDate>
  <CharactersWithSpaces>28709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КУЛЬТУРЫ РОССИЙСКОЙ ФЕДЕРАЦИИ</dc:title>
  <dc:subject/>
  <dc:creator>Родители</dc:creator>
  <cp:keywords/>
  <cp:lastModifiedBy>маша карнаухова</cp:lastModifiedBy>
  <cp:revision>2</cp:revision>
  <dcterms:created xsi:type="dcterms:W3CDTF">2023-07-10T11:28:00Z</dcterms:created>
  <dcterms:modified xsi:type="dcterms:W3CDTF">2023-07-10T11:28:00Z</dcterms:modified>
</cp:coreProperties>
</file>